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40D" w:rsidRPr="003E4980" w:rsidRDefault="000C140D" w:rsidP="003E4980">
      <w:r w:rsidRPr="003E4980">
        <w:t>Cooltone.</w:t>
      </w:r>
      <w:r w:rsidR="008A5801" w:rsidRPr="003E4980">
        <w:t xml:space="preserve">page.moran.mz </w:t>
      </w:r>
    </w:p>
    <w:p w:rsidR="000C140D" w:rsidRPr="003E4980" w:rsidRDefault="000C140D" w:rsidP="003E4980"/>
    <w:p w:rsidR="000C140D" w:rsidRPr="003E4980" w:rsidRDefault="000C140D" w:rsidP="003E4980">
      <w:r w:rsidRPr="003E4980">
        <w:t>KW: CoolTone</w:t>
      </w:r>
    </w:p>
    <w:p w:rsidR="000C140D" w:rsidRPr="003E4980" w:rsidRDefault="000C140D" w:rsidP="003E4980"/>
    <w:p w:rsidR="000C140D" w:rsidRPr="003E4980" w:rsidRDefault="000C140D" w:rsidP="003E4980">
      <w:r w:rsidRPr="003E4980">
        <w:t>Meta: CoolTone is a revolutionary new treatment that builds, strengthens, and sculpts muscles of the abdomen, buttocks, and upper legs.</w:t>
      </w:r>
    </w:p>
    <w:p w:rsidR="000C140D" w:rsidRPr="003E4980" w:rsidRDefault="000C140D" w:rsidP="003E4980"/>
    <w:p w:rsidR="000C140D" w:rsidRPr="003E4980" w:rsidRDefault="008A5801" w:rsidP="003E4980">
      <w:r w:rsidRPr="003E4980">
        <w:t xml:space="preserve">CoolTone </w:t>
      </w:r>
      <w:r w:rsidR="008F57E3" w:rsidRPr="003E4980">
        <w:t>| Build</w:t>
      </w:r>
      <w:r w:rsidRPr="003E4980">
        <w:t>, Strengthen &amp; Sculpt Muscle | Newton Centre</w:t>
      </w:r>
    </w:p>
    <w:p w:rsidR="000C140D" w:rsidRPr="003E4980" w:rsidRDefault="000C140D" w:rsidP="003E4980"/>
    <w:p w:rsidR="008A5801" w:rsidRPr="005516CB" w:rsidRDefault="008A5801" w:rsidP="003E4980">
      <w:pPr>
        <w:rPr>
          <w:i/>
        </w:rPr>
      </w:pPr>
      <w:r w:rsidRPr="005516CB">
        <w:rPr>
          <w:i/>
        </w:rPr>
        <w:t xml:space="preserve">CoolTone is the revolutionary new body contouring treatment that transforms your physique by strengthening, developing, and shaping muscle. </w:t>
      </w:r>
    </w:p>
    <w:p w:rsidR="005516CB" w:rsidRDefault="005516CB" w:rsidP="003E4980"/>
    <w:p w:rsidR="008A5801" w:rsidRPr="003E4980" w:rsidRDefault="008A5801" w:rsidP="003E4980">
      <w:r w:rsidRPr="003E4980">
        <w:t xml:space="preserve">Many people have already heard of CoolSculpting® and how it can reduce fat in specific areas. </w:t>
      </w:r>
      <w:proofErr w:type="gramStart"/>
      <w:r w:rsidRPr="003E4980">
        <w:t>But</w:t>
      </w:r>
      <w:proofErr w:type="gramEnd"/>
      <w:r w:rsidRPr="003E4980">
        <w:t xml:space="preserve"> what if there was a way to not only reduce fat but to build muscle as well? Thanks to Allergan®, there is! The new CoolTone device has been FDA-approved for toning and firming muscles in areas like the abdomen, buttocks, and thighs. It’s a great option for anyone who wants to see a tighter, more sculpted appearance.</w:t>
      </w:r>
    </w:p>
    <w:p w:rsidR="005516CB" w:rsidRDefault="005516CB" w:rsidP="003E4980"/>
    <w:p w:rsidR="008A5801" w:rsidRPr="003E4980" w:rsidRDefault="008A5801" w:rsidP="003E4980">
      <w:r w:rsidRPr="003E4980">
        <w:t>To learn more about CoolTone™, we invite you to get in touch with our team at </w:t>
      </w:r>
      <w:r w:rsidRPr="005516CB">
        <w:t>Dr. Renée Moran Medical Aesthetics</w:t>
      </w:r>
      <w:r w:rsidRPr="003E4980">
        <w:t>. We can answer any questions you may have at our convenient location in Newton Centre, MA. Contact us online or call (617) 631-3258 today to </w:t>
      </w:r>
      <w:r w:rsidRPr="005516CB">
        <w:t>schedule your consultation</w:t>
      </w:r>
      <w:r w:rsidRPr="003E4980">
        <w:t>!</w:t>
      </w:r>
    </w:p>
    <w:p w:rsidR="005516CB" w:rsidRDefault="005516CB" w:rsidP="003E4980"/>
    <w:p w:rsidR="008A5801" w:rsidRPr="003E4980" w:rsidRDefault="008A5801" w:rsidP="003E4980">
      <w:r w:rsidRPr="003E4980">
        <w:t>Benefits of Cool Tone</w:t>
      </w:r>
      <w:r w:rsidR="005516CB">
        <w:t xml:space="preserve"> </w:t>
      </w:r>
      <w:r w:rsidR="008F57E3">
        <w:t>from</w:t>
      </w:r>
      <w:r w:rsidR="005516CB">
        <w:t xml:space="preserve"> </w:t>
      </w:r>
      <w:r w:rsidR="005516CB" w:rsidRPr="005516CB">
        <w:t>Dr. Renée Moran Medical Aesthetics</w:t>
      </w:r>
    </w:p>
    <w:p w:rsidR="005516CB" w:rsidRDefault="005516CB" w:rsidP="003E4980"/>
    <w:p w:rsidR="008A5801" w:rsidRPr="003E4980" w:rsidRDefault="008A5801" w:rsidP="003E4980">
      <w:r w:rsidRPr="003E4980">
        <w:t>FDA cleared + clinically proven</w:t>
      </w:r>
    </w:p>
    <w:p w:rsidR="008A5801" w:rsidRPr="003E4980" w:rsidRDefault="008F57E3" w:rsidP="003E4980">
      <w:r w:rsidRPr="003E4980">
        <w:t>30</w:t>
      </w:r>
      <w:r>
        <w:t>-</w:t>
      </w:r>
      <w:r w:rsidRPr="003E4980">
        <w:t>minute, painless treatments</w:t>
      </w:r>
    </w:p>
    <w:p w:rsidR="008A5801" w:rsidRPr="003E4980" w:rsidRDefault="008A5801" w:rsidP="003E4980">
      <w:r w:rsidRPr="003E4980">
        <w:t>No downtime</w:t>
      </w:r>
    </w:p>
    <w:p w:rsidR="008A5801" w:rsidRPr="003E4980" w:rsidRDefault="008A5801" w:rsidP="003E4980">
      <w:r w:rsidRPr="003E4980">
        <w:t>Induce 20,000 muscle contractions in one treatment</w:t>
      </w:r>
    </w:p>
    <w:p w:rsidR="008A5801" w:rsidRPr="003E4980" w:rsidRDefault="008F57E3" w:rsidP="003E4980">
      <w:r w:rsidRPr="003E4980">
        <w:t>Strengthen</w:t>
      </w:r>
      <w:r w:rsidR="008A5801" w:rsidRPr="003E4980">
        <w:t xml:space="preserve"> your core</w:t>
      </w:r>
    </w:p>
    <w:p w:rsidR="008A5801" w:rsidRPr="003E4980" w:rsidRDefault="008A5801" w:rsidP="003E4980">
      <w:r w:rsidRPr="003E4980">
        <w:t>Define your abdomen</w:t>
      </w:r>
    </w:p>
    <w:p w:rsidR="008A5801" w:rsidRPr="003E4980" w:rsidRDefault="008A5801" w:rsidP="003E4980">
      <w:r w:rsidRPr="003E4980">
        <w:t>Lift and firm your buttocks (non-surgical butt lift)</w:t>
      </w:r>
    </w:p>
    <w:p w:rsidR="008A5801" w:rsidRPr="003E4980" w:rsidRDefault="008A5801" w:rsidP="003E4980">
      <w:r w:rsidRPr="003E4980">
        <w:t>Sculpt your thighs</w:t>
      </w:r>
    </w:p>
    <w:p w:rsidR="008A5801" w:rsidRPr="003E4980" w:rsidRDefault="008A5801" w:rsidP="003E4980">
      <w:r w:rsidRPr="003E4980">
        <w:t>Treatments from leading body contouring facility</w:t>
      </w:r>
    </w:p>
    <w:p w:rsidR="005516CB" w:rsidRDefault="005516CB" w:rsidP="003E4980"/>
    <w:p w:rsidR="008A5801" w:rsidRPr="003E4980" w:rsidRDefault="008A5801" w:rsidP="003E4980">
      <w:r w:rsidRPr="003E4980">
        <w:t>CoolTone Before and After Images*</w:t>
      </w:r>
    </w:p>
    <w:p w:rsidR="005516CB" w:rsidRDefault="005516CB" w:rsidP="003E4980"/>
    <w:p w:rsidR="008A5801" w:rsidRPr="003E4980" w:rsidRDefault="008A5801" w:rsidP="003E4980">
      <w:r w:rsidRPr="003E4980">
        <w:t xml:space="preserve">CoolTone before and after images demonstrate the amazing physical transformation that is possible with this new treatment. As with any body contouring procedure, results may vary.* However, the impressive outcomes on display in these CoolTone before and after images illustrate the importance of choosing a </w:t>
      </w:r>
      <w:r w:rsidR="008F57E3" w:rsidRPr="003E4980">
        <w:t>well-qualified</w:t>
      </w:r>
      <w:r w:rsidRPr="003E4980">
        <w:t xml:space="preserve"> professional to conduct this technique dependent treatment. </w:t>
      </w:r>
    </w:p>
    <w:p w:rsidR="005516CB" w:rsidRDefault="005516CB" w:rsidP="003E4980"/>
    <w:p w:rsidR="008A5801" w:rsidRPr="003E4980" w:rsidRDefault="003E4980" w:rsidP="003E4980">
      <w:r w:rsidRPr="003E4980">
        <w:t>How does C</w:t>
      </w:r>
      <w:r w:rsidR="008A5801" w:rsidRPr="003E4980">
        <w:t>ool</w:t>
      </w:r>
      <w:r w:rsidRPr="003E4980">
        <w:t xml:space="preserve"> To</w:t>
      </w:r>
      <w:r w:rsidR="008A5801" w:rsidRPr="003E4980">
        <w:t>ne work?</w:t>
      </w:r>
    </w:p>
    <w:p w:rsidR="008A5801" w:rsidRDefault="008A5801" w:rsidP="003E4980">
      <w:r w:rsidRPr="003E4980">
        <w:lastRenderedPageBreak/>
        <w:t xml:space="preserve">Cool Tone employs </w:t>
      </w:r>
      <w:r w:rsidR="008F57E3" w:rsidRPr="003E4980">
        <w:t>high-powered</w:t>
      </w:r>
      <w:r w:rsidRPr="003E4980">
        <w:t xml:space="preserve"> coils to produce a field of electromagnetic energy</w:t>
      </w:r>
      <w:r w:rsidR="005516CB">
        <w:t xml:space="preserve"> that penetrates the muscle tissue</w:t>
      </w:r>
      <w:r w:rsidRPr="003E4980">
        <w:t>.</w:t>
      </w:r>
      <w:r w:rsidR="00A31E65">
        <w:rPr>
          <w:rFonts w:ascii="Calibri" w:hAnsi="Calibri" w:cs="Calibri"/>
        </w:rPr>
        <w:t>¹</w:t>
      </w:r>
      <w:r w:rsidRPr="003E4980">
        <w:t xml:space="preserve"> Th</w:t>
      </w:r>
      <w:r w:rsidR="005516CB">
        <w:t>e</w:t>
      </w:r>
      <w:r w:rsidRPr="003E4980">
        <w:t xml:space="preserve"> energy stimulates muscle growth and development. This </w:t>
      </w:r>
      <w:proofErr w:type="gramStart"/>
      <w:r w:rsidRPr="003E4980">
        <w:t>is known</w:t>
      </w:r>
      <w:proofErr w:type="gramEnd"/>
      <w:r w:rsidRPr="003E4980">
        <w:t xml:space="preserve"> as Magn</w:t>
      </w:r>
      <w:r w:rsidR="005516CB">
        <w:t>etic Muscle Stimulation or MMS. During the treatment, the Cool Tone machine</w:t>
      </w:r>
      <w:r w:rsidRPr="003E4980">
        <w:t xml:space="preserve"> target</w:t>
      </w:r>
      <w:r w:rsidR="005516CB">
        <w:t>s</w:t>
      </w:r>
      <w:r w:rsidRPr="003E4980">
        <w:t xml:space="preserve"> your muscle layer underneat</w:t>
      </w:r>
      <w:r w:rsidR="005516CB">
        <w:t>h your</w:t>
      </w:r>
      <w:r w:rsidRPr="003E4980">
        <w:t xml:space="preserve"> fat. MMS then causes involuntary muscle contractions to firm</w:t>
      </w:r>
      <w:r w:rsidR="00A31E65">
        <w:t xml:space="preserve"> up your abs, legs, or buttocks.</w:t>
      </w:r>
      <w:r w:rsidR="00A31E65">
        <w:rPr>
          <w:rFonts w:ascii="Calibri" w:hAnsi="Calibri" w:cs="Calibri"/>
        </w:rPr>
        <w:t>²</w:t>
      </w:r>
    </w:p>
    <w:p w:rsidR="005516CB" w:rsidRPr="003E4980" w:rsidRDefault="005516CB" w:rsidP="003E4980"/>
    <w:p w:rsidR="008A5801" w:rsidRPr="003E4980" w:rsidRDefault="008A5801" w:rsidP="003E4980">
      <w:r w:rsidRPr="003E4980">
        <w:t>Just like after a regular workout, your muscles will start to</w:t>
      </w:r>
      <w:r w:rsidR="002528B3">
        <w:t xml:space="preserve"> strengthen themselves. This </w:t>
      </w:r>
      <w:r w:rsidRPr="003E4980">
        <w:t xml:space="preserve">is known as muscle conditioning. </w:t>
      </w:r>
      <w:r w:rsidR="008F57E3">
        <w:t>However,</w:t>
      </w:r>
      <w:r w:rsidR="002528B3">
        <w:t xml:space="preserve"> unlike a regular workout, with Cool Tone, that muscle conditioning happens at an accelerated rate. A </w:t>
      </w:r>
      <w:r w:rsidR="008F57E3">
        <w:t>single</w:t>
      </w:r>
      <w:r w:rsidR="002528B3">
        <w:t xml:space="preserve"> 30-minute treatment induces 20,000 powerful contractions. </w:t>
      </w:r>
      <w:r w:rsidR="008F57E3">
        <w:t>Clearly,</w:t>
      </w:r>
      <w:r w:rsidR="002528B3">
        <w:t xml:space="preserve"> t</w:t>
      </w:r>
      <w:r w:rsidRPr="003E4980">
        <w:t>he Cool</w:t>
      </w:r>
      <w:r w:rsidR="003E4980" w:rsidRPr="003E4980">
        <w:t xml:space="preserve"> </w:t>
      </w:r>
      <w:r w:rsidRPr="003E4980">
        <w:t>Tone device is able to produce many more contractions in a single session than you would be able to accomplish on your own in the gym, which makes it an invaluable treatment.</w:t>
      </w:r>
      <w:r w:rsidR="00A31E65">
        <w:rPr>
          <w:rFonts w:ascii="Calibri" w:hAnsi="Calibri" w:cs="Calibri"/>
        </w:rPr>
        <w:t>³</w:t>
      </w:r>
    </w:p>
    <w:p w:rsidR="002528B3" w:rsidRPr="003E4980" w:rsidRDefault="002528B3" w:rsidP="003E4980"/>
    <w:p w:rsidR="008A5801" w:rsidRPr="003E4980" w:rsidRDefault="008A5801" w:rsidP="003E4980">
      <w:r w:rsidRPr="003E4980">
        <w:t xml:space="preserve">CoolTone </w:t>
      </w:r>
      <w:r w:rsidR="008F57E3" w:rsidRPr="003E4980">
        <w:t>vs.</w:t>
      </w:r>
      <w:r w:rsidRPr="003E4980">
        <w:t xml:space="preserve"> Emsculpt</w:t>
      </w:r>
    </w:p>
    <w:p w:rsidR="002528B3" w:rsidRDefault="002528B3" w:rsidP="003E4980"/>
    <w:p w:rsidR="008A5801" w:rsidRPr="003E4980" w:rsidRDefault="008A5801" w:rsidP="003E4980">
      <w:r w:rsidRPr="003E4980">
        <w:t xml:space="preserve">CoolTone and Emsculpt are both </w:t>
      </w:r>
      <w:r w:rsidR="008F57E3" w:rsidRPr="003E4980">
        <w:t>muscle-building</w:t>
      </w:r>
      <w:r w:rsidRPr="003E4980">
        <w:t xml:space="preserve"> treatments that use electromagnetic energy to stimulate muscle contractions. However, the CoolTone distinguishes itself from Emsculpt in a major way. Cool Tone, developed by Allergan, has 50% more magnetic intensity than the Emsculpt machine, which means your results have the ability to be </w:t>
      </w:r>
      <w:r w:rsidR="008F57E3" w:rsidRPr="003E4980">
        <w:t>even more</w:t>
      </w:r>
      <w:r w:rsidRPr="003E4980">
        <w:t xml:space="preserve"> impressive.⁴</w:t>
      </w:r>
    </w:p>
    <w:p w:rsidR="002528B3" w:rsidRDefault="002528B3" w:rsidP="003E4980"/>
    <w:p w:rsidR="008A5801" w:rsidRPr="003E4980" w:rsidRDefault="008A5801" w:rsidP="003E4980">
      <w:r w:rsidRPr="003E4980">
        <w:t>How many treatments will I need?</w:t>
      </w:r>
    </w:p>
    <w:p w:rsidR="002528B3" w:rsidRDefault="002528B3" w:rsidP="003E4980"/>
    <w:p w:rsidR="008A5801" w:rsidRPr="003E4980" w:rsidRDefault="008A5801" w:rsidP="003E4980">
      <w:r w:rsidRPr="003E4980">
        <w:t>Just like going to the gym, it’s impossible to get the results you want after just one visit. We have seen patients get the best results after four or more treatments. The results may take a few weeks to appear as your muscles strengthen and rebuild themselves over time.</w:t>
      </w:r>
    </w:p>
    <w:p w:rsidR="002528B3" w:rsidRDefault="002528B3" w:rsidP="003E4980"/>
    <w:p w:rsidR="002528B3" w:rsidRDefault="008F57E3" w:rsidP="003E4980">
      <w:r>
        <w:t>Cool Tone Side Effects</w:t>
      </w:r>
    </w:p>
    <w:p w:rsidR="002528B3" w:rsidRDefault="002528B3" w:rsidP="002528B3"/>
    <w:p w:rsidR="002528B3" w:rsidRDefault="002528B3" w:rsidP="003E4980">
      <w:r w:rsidRPr="003E4980">
        <w:t xml:space="preserve">As you may have expected, one session with this </w:t>
      </w:r>
      <w:r>
        <w:t xml:space="preserve">intense </w:t>
      </w:r>
      <w:r w:rsidR="008F57E3">
        <w:t>muscle-building</w:t>
      </w:r>
      <w:r>
        <w:t xml:space="preserve"> </w:t>
      </w:r>
      <w:r w:rsidRPr="003E4980">
        <w:t>device will leave your muscles sore. This</w:t>
      </w:r>
      <w:r>
        <w:t xml:space="preserve"> feeling is</w:t>
      </w:r>
      <w:r w:rsidRPr="003E4980">
        <w:t xml:space="preserve"> similar to what you experience after a tough workout, and it will fade within a few days.</w:t>
      </w:r>
      <w:r>
        <w:t xml:space="preserve"> Besides that, there have been no adverse effects reported for this procedure.</w:t>
      </w:r>
    </w:p>
    <w:p w:rsidR="002528B3" w:rsidRDefault="002528B3" w:rsidP="003E4980"/>
    <w:p w:rsidR="003E4980" w:rsidRPr="003E4980" w:rsidRDefault="003E4980" w:rsidP="003E4980">
      <w:r w:rsidRPr="003E4980">
        <w:t>How much does CoolTone cost?</w:t>
      </w:r>
    </w:p>
    <w:p w:rsidR="002528B3" w:rsidRDefault="002528B3" w:rsidP="003E4980"/>
    <w:p w:rsidR="003E4980" w:rsidRPr="003E4980" w:rsidRDefault="003E4980" w:rsidP="003E4980">
      <w:r w:rsidRPr="003E4980">
        <w:t xml:space="preserve">The new muscle-building treatment is highly </w:t>
      </w:r>
      <w:r w:rsidR="008F57E3" w:rsidRPr="003E4980">
        <w:t>customizable</w:t>
      </w:r>
      <w:r w:rsidRPr="003E4980">
        <w:t xml:space="preserve">. </w:t>
      </w:r>
      <w:r w:rsidR="008F57E3" w:rsidRPr="003E4980">
        <w:t>Therefore,</w:t>
      </w:r>
      <w:r w:rsidRPr="003E4980">
        <w:t xml:space="preserve"> CoolTone cost varies per individual. Factors </w:t>
      </w:r>
      <w:r w:rsidR="00D11E35">
        <w:t>a</w:t>
      </w:r>
      <w:r w:rsidRPr="003E4980">
        <w:t xml:space="preserve">ffecting CoolTone prices include treatment area, the number of treatments needed to achieve the desired results, and discounts from specials or package pricing. </w:t>
      </w:r>
    </w:p>
    <w:p w:rsidR="002528B3" w:rsidRDefault="002528B3" w:rsidP="003E4980"/>
    <w:p w:rsidR="003E4980" w:rsidRPr="003E4980" w:rsidRDefault="003E4980" w:rsidP="003E4980">
      <w:r w:rsidRPr="003E4980">
        <w:t>During your complimentary consultation from Dr. Renée Moran Medical Aesthetics, CoolTone cost will be cov</w:t>
      </w:r>
      <w:r w:rsidR="002528B3">
        <w:t>ered in detail. If the procedure</w:t>
      </w:r>
      <w:r w:rsidRPr="003E4980">
        <w:t xml:space="preserve"> is right for you</w:t>
      </w:r>
      <w:r w:rsidR="002528B3">
        <w:t>,</w:t>
      </w:r>
      <w:r w:rsidRPr="003E4980">
        <w:t xml:space="preserve"> we will tailor a treatment plan </w:t>
      </w:r>
      <w:r w:rsidR="008F57E3" w:rsidRPr="003E4980">
        <w:t>that</w:t>
      </w:r>
      <w:r w:rsidRPr="003E4980">
        <w:t xml:space="preserve"> meets your needs and matches your </w:t>
      </w:r>
      <w:r w:rsidR="008F57E3" w:rsidRPr="003E4980">
        <w:t>budget</w:t>
      </w:r>
      <w:r w:rsidRPr="003E4980">
        <w:t>.</w:t>
      </w:r>
    </w:p>
    <w:p w:rsidR="003E4980" w:rsidRPr="003E4980" w:rsidRDefault="003E4980" w:rsidP="003E4980"/>
    <w:p w:rsidR="008A5801" w:rsidRPr="003E4980" w:rsidRDefault="009676CD" w:rsidP="003E4980">
      <w:r w:rsidRPr="003E4980">
        <w:t>Am I</w:t>
      </w:r>
      <w:r w:rsidR="008A5801" w:rsidRPr="003E4980">
        <w:t xml:space="preserve"> a good candidate?</w:t>
      </w:r>
    </w:p>
    <w:p w:rsidR="008A5801" w:rsidRPr="003E4980" w:rsidRDefault="008A5801" w:rsidP="003E4980">
      <w:r w:rsidRPr="003E4980">
        <w:t xml:space="preserve">Just like </w:t>
      </w:r>
      <w:r w:rsidR="008F57E3" w:rsidRPr="003E4980">
        <w:t>its</w:t>
      </w:r>
      <w:r w:rsidRPr="003E4980">
        <w:t xml:space="preserve"> counterpart, CoolSculpting, it is recommended that you be at or near your goal weight </w:t>
      </w:r>
      <w:r w:rsidR="009676CD" w:rsidRPr="003E4980">
        <w:t>to ensure optimal results. The best way to find out if you are a good candidate is to schedule a complimentary consultation with Dr. Renée M</w:t>
      </w:r>
      <w:bookmarkStart w:id="0" w:name="_GoBack"/>
      <w:bookmarkEnd w:id="0"/>
      <w:r w:rsidR="009676CD" w:rsidRPr="003E4980">
        <w:t>oran Medical Aesthetics.</w:t>
      </w:r>
    </w:p>
    <w:p w:rsidR="002528B3" w:rsidRDefault="002528B3" w:rsidP="003E4980"/>
    <w:p w:rsidR="003E4980" w:rsidRPr="003E4980" w:rsidRDefault="003E4980" w:rsidP="003E4980">
      <w:r w:rsidRPr="003E4980">
        <w:t>Why Choose Dr. Renée Moran Medical Aesthetics?</w:t>
      </w:r>
    </w:p>
    <w:p w:rsidR="002528B3" w:rsidRDefault="002528B3" w:rsidP="003E4980"/>
    <w:p w:rsidR="00A31E65" w:rsidRDefault="003E4980" w:rsidP="003E4980">
      <w:r w:rsidRPr="003E4980">
        <w:t xml:space="preserve">Dr. Renée Moran Medical Aesthetics is a boutique medical spa renowned for </w:t>
      </w:r>
      <w:r w:rsidR="00D11E35">
        <w:t>its</w:t>
      </w:r>
      <w:r w:rsidRPr="003E4980">
        <w:t xml:space="preserve"> stellar performance in body contouring. As on</w:t>
      </w:r>
      <w:r w:rsidR="00A31E65">
        <w:t xml:space="preserve">e of the most </w:t>
      </w:r>
      <w:r w:rsidR="008F57E3">
        <w:t>pro</w:t>
      </w:r>
      <w:r w:rsidR="008F57E3" w:rsidRPr="003E4980">
        <w:t>minent</w:t>
      </w:r>
      <w:r w:rsidRPr="003E4980">
        <w:t xml:space="preserve"> CoolSculpting providers in MA, Dr. Renée Moran was selected by Allergan—the makers of CoolSculpting and CoolTone—to be one of the first providers in the country to offer this new treatment. Dr. Renee Moran was chosen because the makers of the CoolTone machine know that body contouring is a technique sensitive procedure. To get the best results, you need the best, most experienced professional to conduct your treatment. </w:t>
      </w:r>
    </w:p>
    <w:p w:rsidR="00A31E65" w:rsidRDefault="00A31E65" w:rsidP="003E4980"/>
    <w:p w:rsidR="003E4980" w:rsidRPr="003E4980" w:rsidRDefault="003E4980" w:rsidP="003E4980">
      <w:r w:rsidRPr="003E4980">
        <w:t>Ensure your investment by choosing the leading provider of CoolTone in Newton Centre, Dr. Renée Moran Medical Aesthetics. </w:t>
      </w:r>
    </w:p>
    <w:p w:rsidR="00A31E65" w:rsidRDefault="00A31E65" w:rsidP="003E4980"/>
    <w:p w:rsidR="008A5801" w:rsidRPr="003E4980" w:rsidRDefault="009676CD" w:rsidP="003E4980">
      <w:r w:rsidRPr="003E4980">
        <w:t>CoolTone Near Me | Newton Centre</w:t>
      </w:r>
    </w:p>
    <w:p w:rsidR="00A31E65" w:rsidRDefault="00A31E65" w:rsidP="003E4980"/>
    <w:p w:rsidR="008A5801" w:rsidRPr="003E4980" w:rsidRDefault="008A5801" w:rsidP="003E4980">
      <w:r w:rsidRPr="003E4980">
        <w:t>Do you think CoolTone may be right for you? If so, we encourage you to take the first step at </w:t>
      </w:r>
      <w:r w:rsidRPr="00A31E65">
        <w:t>Dr. Renée Moran Medical Aesthetics</w:t>
      </w:r>
      <w:r w:rsidRPr="003E4980">
        <w:t> in Newton Centre, Massachusetts. Contact us today to </w:t>
      </w:r>
      <w:r w:rsidRPr="00A31E65">
        <w:t>schedule your consultation</w:t>
      </w:r>
      <w:r w:rsidRPr="003E4980">
        <w:t xml:space="preserve">! </w:t>
      </w:r>
      <w:r w:rsidR="009676CD" w:rsidRPr="003E4980">
        <w:t>Fill out the online form below or call (617) 631-3258.</w:t>
      </w:r>
    </w:p>
    <w:p w:rsidR="00A31E65" w:rsidRDefault="00A31E65" w:rsidP="003E4980"/>
    <w:p w:rsidR="009676CD" w:rsidRPr="003E4980" w:rsidRDefault="009676CD" w:rsidP="003E4980">
      <w:r w:rsidRPr="003E4980">
        <w:t>SOURCES</w:t>
      </w:r>
    </w:p>
    <w:p w:rsidR="003E4980" w:rsidRPr="003E4980" w:rsidRDefault="003E4980" w:rsidP="003E4980">
      <w:r w:rsidRPr="003E4980">
        <w:t>¹ “High intensity focused electromagnetic therapy evaluated by magnetic resonance imaging: Safety and efficacy study of a dual tissue effect based non</w:t>
      </w:r>
      <w:r w:rsidRPr="003E4980">
        <w:rPr>
          <w:rFonts w:ascii="Cambria Math" w:hAnsi="Cambria Math" w:cs="Cambria Math"/>
        </w:rPr>
        <w:t>‐</w:t>
      </w:r>
      <w:r w:rsidRPr="003E4980">
        <w:t xml:space="preserve">invasive abdominal body shaping.” Lasers in Surgery and Medicine. 2018. </w:t>
      </w:r>
      <w:hyperlink r:id="rId5" w:history="1">
        <w:r w:rsidRPr="003E4980">
          <w:rPr>
            <w:rStyle w:val="Hyperlink"/>
          </w:rPr>
          <w:t>Link.</w:t>
        </w:r>
      </w:hyperlink>
    </w:p>
    <w:p w:rsidR="003E4980" w:rsidRPr="003E4980" w:rsidRDefault="003E4980" w:rsidP="003E4980">
      <w:r w:rsidRPr="003E4980">
        <w:t>² “Safety and efficacy of a novel high</w:t>
      </w:r>
      <w:r w:rsidRPr="003E4980">
        <w:rPr>
          <w:rFonts w:ascii="Cambria Math" w:hAnsi="Cambria Math" w:cs="Cambria Math"/>
        </w:rPr>
        <w:t>‐</w:t>
      </w:r>
      <w:r w:rsidRPr="003E4980">
        <w:t xml:space="preserve">intensity focused electromagnetic technology device for noninvasive abdominal body shaping.” The Journal of Cosmetic Dermatology. 2018. </w:t>
      </w:r>
      <w:hyperlink r:id="rId6" w:history="1">
        <w:r w:rsidRPr="003E4980">
          <w:rPr>
            <w:rStyle w:val="Hyperlink"/>
          </w:rPr>
          <w:t>Link.</w:t>
        </w:r>
      </w:hyperlink>
    </w:p>
    <w:p w:rsidR="003E4980" w:rsidRPr="003E4980" w:rsidRDefault="003E4980" w:rsidP="003E4980">
      <w:r w:rsidRPr="003E4980">
        <w:t xml:space="preserve">³ Review of the Mechanisms and Effects of Noninvasive Body Contouring Devices on Cellulite and Subcutaneous Fat. Journal of Endocrinology and Metabolism. 2016. </w:t>
      </w:r>
      <w:hyperlink r:id="rId7" w:history="1">
        <w:r w:rsidRPr="003E4980">
          <w:rPr>
            <w:rStyle w:val="Hyperlink"/>
          </w:rPr>
          <w:t>Link.</w:t>
        </w:r>
      </w:hyperlink>
      <w:r w:rsidRPr="003E4980">
        <w:t xml:space="preserve"> </w:t>
      </w:r>
    </w:p>
    <w:p w:rsidR="003E4980" w:rsidRPr="003E4980" w:rsidRDefault="003E4980" w:rsidP="003E4980">
      <w:r w:rsidRPr="003E4980">
        <w:t>⁴ * Data on file.</w:t>
      </w:r>
    </w:p>
    <w:p w:rsidR="003E4980" w:rsidRPr="003E4980" w:rsidRDefault="003E4980" w:rsidP="003E4980"/>
    <w:p w:rsidR="000C140D" w:rsidRPr="003E4980" w:rsidRDefault="000C140D" w:rsidP="003E4980"/>
    <w:p w:rsidR="00A6530A" w:rsidRPr="003E4980" w:rsidRDefault="00D11E35" w:rsidP="003E4980"/>
    <w:sectPr w:rsidR="00A6530A" w:rsidRPr="003E4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zMjQwMTK0sLQ0NTNR0lEKTi0uzszPAykwrAUAiCboPCwAAAA="/>
  </w:docVars>
  <w:rsids>
    <w:rsidRoot w:val="000C140D"/>
    <w:rsid w:val="000C140D"/>
    <w:rsid w:val="002528B3"/>
    <w:rsid w:val="003E4980"/>
    <w:rsid w:val="005516CB"/>
    <w:rsid w:val="006F1251"/>
    <w:rsid w:val="008A5801"/>
    <w:rsid w:val="008F57E3"/>
    <w:rsid w:val="009676CD"/>
    <w:rsid w:val="00A31E65"/>
    <w:rsid w:val="00D11E35"/>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140D"/>
    <w:pPr>
      <w:spacing w:after="0"/>
    </w:pPr>
    <w:rPr>
      <w:rFonts w:ascii="Arial" w:eastAsia="Arial" w:hAnsi="Arial" w:cs="Arial"/>
      <w:lang/>
    </w:rPr>
  </w:style>
  <w:style w:type="paragraph" w:styleId="Heading3">
    <w:name w:val="heading 3"/>
    <w:basedOn w:val="Normal"/>
    <w:link w:val="Heading3Char"/>
    <w:uiPriority w:val="9"/>
    <w:qFormat/>
    <w:rsid w:val="008A580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40D"/>
    <w:rPr>
      <w:b/>
      <w:bCs/>
    </w:rPr>
  </w:style>
  <w:style w:type="character" w:customStyle="1" w:styleId="Heading3Char">
    <w:name w:val="Heading 3 Char"/>
    <w:basedOn w:val="DefaultParagraphFont"/>
    <w:link w:val="Heading3"/>
    <w:uiPriority w:val="9"/>
    <w:rsid w:val="008A58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580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A58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140D"/>
    <w:pPr>
      <w:spacing w:after="0"/>
    </w:pPr>
    <w:rPr>
      <w:rFonts w:ascii="Arial" w:eastAsia="Arial" w:hAnsi="Arial" w:cs="Arial"/>
      <w:lang/>
    </w:rPr>
  </w:style>
  <w:style w:type="paragraph" w:styleId="Heading3">
    <w:name w:val="heading 3"/>
    <w:basedOn w:val="Normal"/>
    <w:link w:val="Heading3Char"/>
    <w:uiPriority w:val="9"/>
    <w:qFormat/>
    <w:rsid w:val="008A580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40D"/>
    <w:rPr>
      <w:b/>
      <w:bCs/>
    </w:rPr>
  </w:style>
  <w:style w:type="character" w:customStyle="1" w:styleId="Heading3Char">
    <w:name w:val="Heading 3 Char"/>
    <w:basedOn w:val="DefaultParagraphFont"/>
    <w:link w:val="Heading3"/>
    <w:uiPriority w:val="9"/>
    <w:rsid w:val="008A58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580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A58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78417">
      <w:bodyDiv w:val="1"/>
      <w:marLeft w:val="0"/>
      <w:marRight w:val="0"/>
      <w:marTop w:val="0"/>
      <w:marBottom w:val="0"/>
      <w:divBdr>
        <w:top w:val="none" w:sz="0" w:space="0" w:color="auto"/>
        <w:left w:val="none" w:sz="0" w:space="0" w:color="auto"/>
        <w:bottom w:val="none" w:sz="0" w:space="0" w:color="auto"/>
        <w:right w:val="none" w:sz="0" w:space="0" w:color="auto"/>
      </w:divBdr>
      <w:divsChild>
        <w:div w:id="2093966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23649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nlinelibrary.wiley.com/doi/full/10.1111/jocd.12779" TargetMode="External"/><Relationship Id="rId5"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1030</Words>
  <Characters>5629</Characters>
  <Application>Microsoft Office Word</Application>
  <DocSecurity>0</DocSecurity>
  <Lines>108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2019-11-30T20:57:00Z</dcterms:created>
  <dcterms:modified xsi:type="dcterms:W3CDTF">2019-11-30T21:36:00Z</dcterms:modified>
</cp:coreProperties>
</file>