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859E" w14:textId="607F5516" w:rsidR="009454BB" w:rsidRDefault="00F248B9">
      <w:r>
        <w:t xml:space="preserve">500 Words to IV Therapy Service Page Drip </w:t>
      </w:r>
      <w:proofErr w:type="spellStart"/>
      <w:r>
        <w:t>Gym.KA</w:t>
      </w:r>
      <w:proofErr w:type="spellEnd"/>
    </w:p>
    <w:p w14:paraId="4B4E97F2" w14:textId="597E5498" w:rsidR="00F248B9" w:rsidRDefault="00F248B9" w:rsidP="00F248B9">
      <w:r>
        <w:t>Benefits of IV Therapy at Drip Gym</w:t>
      </w:r>
    </w:p>
    <w:p w14:paraId="5E803C95" w14:textId="46717712" w:rsidR="006E4A80" w:rsidRDefault="006E4A80" w:rsidP="006E4A80">
      <w:pPr>
        <w:pStyle w:val="ListParagraph"/>
        <w:numPr>
          <w:ilvl w:val="0"/>
          <w:numId w:val="2"/>
        </w:numPr>
      </w:pPr>
      <w:r>
        <w:t>100% absorption</w:t>
      </w:r>
    </w:p>
    <w:p w14:paraId="09F1D64B" w14:textId="2A46B36E" w:rsidR="006E4A80" w:rsidRDefault="006E4A80" w:rsidP="006E4A80">
      <w:pPr>
        <w:pStyle w:val="ListParagraph"/>
        <w:numPr>
          <w:ilvl w:val="0"/>
          <w:numId w:val="2"/>
        </w:numPr>
      </w:pPr>
      <w:r>
        <w:t>Most effective nutrient delivery system</w:t>
      </w:r>
    </w:p>
    <w:p w14:paraId="755E4C2A" w14:textId="25C41769" w:rsidR="006E4A80" w:rsidRDefault="006E4A80" w:rsidP="006E4A80">
      <w:pPr>
        <w:pStyle w:val="ListParagraph"/>
        <w:numPr>
          <w:ilvl w:val="0"/>
          <w:numId w:val="2"/>
        </w:numPr>
      </w:pPr>
      <w:r>
        <w:t>Increased bioavailability</w:t>
      </w:r>
    </w:p>
    <w:p w14:paraId="6EC2CE37" w14:textId="1567CEAB" w:rsidR="006E4A80" w:rsidRDefault="006E4A80" w:rsidP="006E4A80">
      <w:pPr>
        <w:pStyle w:val="ListParagraph"/>
        <w:numPr>
          <w:ilvl w:val="0"/>
          <w:numId w:val="2"/>
        </w:numPr>
      </w:pPr>
      <w:r>
        <w:t>Higher concentration of nutrients</w:t>
      </w:r>
    </w:p>
    <w:p w14:paraId="4A7024E0" w14:textId="51FF51D7" w:rsidR="006E4A80" w:rsidRDefault="006E4A80" w:rsidP="006E4A80">
      <w:pPr>
        <w:pStyle w:val="ListParagraph"/>
        <w:numPr>
          <w:ilvl w:val="0"/>
          <w:numId w:val="2"/>
        </w:numPr>
      </w:pPr>
      <w:r>
        <w:t>Does not irritate digestion</w:t>
      </w:r>
    </w:p>
    <w:p w14:paraId="4AF38371" w14:textId="4CECB7BE" w:rsidR="006E4A80" w:rsidRDefault="006E4A80" w:rsidP="006E4A80">
      <w:pPr>
        <w:pStyle w:val="ListParagraph"/>
        <w:numPr>
          <w:ilvl w:val="0"/>
          <w:numId w:val="2"/>
        </w:numPr>
      </w:pPr>
      <w:r>
        <w:t>Supplements anything lacking in your diet</w:t>
      </w:r>
    </w:p>
    <w:p w14:paraId="3051DAD4" w14:textId="39EDF3A1" w:rsidR="006E4A80" w:rsidRDefault="006E4A80" w:rsidP="006E4A80">
      <w:pPr>
        <w:pStyle w:val="ListParagraph"/>
        <w:numPr>
          <w:ilvl w:val="0"/>
          <w:numId w:val="2"/>
        </w:numPr>
      </w:pPr>
      <w:r>
        <w:t>Customized for your specific needs</w:t>
      </w:r>
    </w:p>
    <w:p w14:paraId="78A82E98" w14:textId="4AA7C5EF" w:rsidR="006E4A80" w:rsidRDefault="006E4A80" w:rsidP="006E4A80">
      <w:r>
        <w:t>Doctor Created Vitamin Drips in Queens</w:t>
      </w:r>
    </w:p>
    <w:p w14:paraId="21614AA7" w14:textId="354A1029" w:rsidR="006E4A80" w:rsidRDefault="006E4A80" w:rsidP="006E4A80">
      <w:r>
        <w:t>All IV Therapy Drips at Drip Gym are doctor curated and customized to fit the unique needs of each person. The high-end IV cocktails use pure ingredients and are infused with essential vitamins, amino acids, minerals, and other trace elements needed for optimized health, vitality, and wellbeing.</w:t>
      </w:r>
    </w:p>
    <w:p w14:paraId="755AB75A" w14:textId="52705BDE" w:rsidR="006E4A80" w:rsidRDefault="006E4A80" w:rsidP="006E4A80">
      <w:r>
        <w:t>Vitamin Therapy vs. Oral Vitamins</w:t>
      </w:r>
    </w:p>
    <w:p w14:paraId="3B8127CB" w14:textId="36819DE4" w:rsidR="006E4A80" w:rsidRDefault="006E4A80" w:rsidP="006E4A80">
      <w:r>
        <w:t>When you take oral vitamins by mouth, they are typically ineffective. This is because taking vitamins orally is not an effective delivery system. Studies show that only 20% of nutrients in oral vitamins are absorbed when taken through the digestive system.</w:t>
      </w:r>
    </w:p>
    <w:p w14:paraId="6F77CE24" w14:textId="622C3E5A" w:rsidR="006E4A80" w:rsidRDefault="006E4A80" w:rsidP="006E4A80">
      <w:r>
        <w:t>Vitamins delivered intravenously at Drip Gym offer numerous advantages over vitamins taken orally. The advantages include:</w:t>
      </w:r>
    </w:p>
    <w:p w14:paraId="161E58BC" w14:textId="5E5235EC" w:rsidR="00F248B9" w:rsidRPr="00F248B9" w:rsidRDefault="00F248B9" w:rsidP="00F248B9">
      <w:pPr>
        <w:spacing w:after="200" w:line="240" w:lineRule="auto"/>
        <w:ind w:left="720"/>
        <w:rPr>
          <w:rFonts w:ascii="Times New Roman" w:eastAsia="Times New Roman" w:hAnsi="Times New Roman" w:cs="Times New Roman"/>
          <w:sz w:val="24"/>
          <w:szCs w:val="24"/>
        </w:rPr>
      </w:pPr>
      <w:r w:rsidRPr="00F248B9">
        <w:rPr>
          <w:rFonts w:ascii="Calibri" w:eastAsia="Times New Roman" w:hAnsi="Calibri" w:cs="Calibri"/>
          <w:color w:val="000000"/>
          <w:u w:val="single"/>
        </w:rPr>
        <w:t xml:space="preserve">100% Absorption </w:t>
      </w:r>
      <w:r w:rsidR="006E4A80">
        <w:rPr>
          <w:rFonts w:ascii="Calibri" w:eastAsia="Times New Roman" w:hAnsi="Calibri" w:cs="Calibri"/>
          <w:color w:val="000000"/>
          <w:u w:val="single"/>
        </w:rPr>
        <w:t>R</w:t>
      </w:r>
      <w:r w:rsidRPr="00F248B9">
        <w:rPr>
          <w:rFonts w:ascii="Calibri" w:eastAsia="Times New Roman" w:hAnsi="Calibri" w:cs="Calibri"/>
          <w:color w:val="000000"/>
          <w:u w:val="single"/>
        </w:rPr>
        <w:t>ate</w:t>
      </w:r>
    </w:p>
    <w:p w14:paraId="253EDC32" w14:textId="6F5817AD" w:rsidR="00F248B9" w:rsidRPr="00F248B9" w:rsidRDefault="006E4A80" w:rsidP="00F248B9">
      <w:pPr>
        <w:spacing w:after="200" w:line="240" w:lineRule="auto"/>
        <w:ind w:left="720"/>
        <w:rPr>
          <w:rFonts w:ascii="Times New Roman" w:eastAsia="Times New Roman" w:hAnsi="Times New Roman" w:cs="Times New Roman"/>
          <w:sz w:val="24"/>
          <w:szCs w:val="24"/>
        </w:rPr>
      </w:pPr>
      <w:r>
        <w:rPr>
          <w:rFonts w:ascii="Calibri" w:eastAsia="Times New Roman" w:hAnsi="Calibri" w:cs="Calibri"/>
          <w:color w:val="000000"/>
        </w:rPr>
        <w:t xml:space="preserve">Our high-quality IV drips bypass the digestive tract, depositing nutrients directly into the bloodstream. This allows the body to absorb 100% of the nutrients. </w:t>
      </w:r>
      <w:r w:rsidR="00F248B9" w:rsidRPr="00F248B9">
        <w:rPr>
          <w:rFonts w:ascii="Calibri" w:eastAsia="Times New Roman" w:hAnsi="Calibri" w:cs="Calibri"/>
          <w:color w:val="000000"/>
        </w:rPr>
        <w:t xml:space="preserve"> </w:t>
      </w:r>
    </w:p>
    <w:p w14:paraId="779230F8" w14:textId="77777777" w:rsidR="00F248B9" w:rsidRPr="00F248B9" w:rsidRDefault="00F248B9" w:rsidP="00F248B9">
      <w:pPr>
        <w:spacing w:after="200" w:line="240" w:lineRule="auto"/>
        <w:ind w:left="720"/>
        <w:rPr>
          <w:rFonts w:ascii="Times New Roman" w:eastAsia="Times New Roman" w:hAnsi="Times New Roman" w:cs="Times New Roman"/>
          <w:sz w:val="24"/>
          <w:szCs w:val="24"/>
        </w:rPr>
      </w:pPr>
      <w:r w:rsidRPr="00F248B9">
        <w:rPr>
          <w:rFonts w:ascii="Calibri" w:eastAsia="Times New Roman" w:hAnsi="Calibri" w:cs="Calibri"/>
          <w:color w:val="000000"/>
          <w:u w:val="single"/>
        </w:rPr>
        <w:t>Instant Bioavailability</w:t>
      </w:r>
    </w:p>
    <w:p w14:paraId="3E6D8CE2" w14:textId="5EE348F3" w:rsidR="00F248B9" w:rsidRPr="00F248B9" w:rsidRDefault="00C35CA9" w:rsidP="00F248B9">
      <w:pPr>
        <w:spacing w:after="200" w:line="240" w:lineRule="auto"/>
        <w:ind w:left="720"/>
        <w:rPr>
          <w:rFonts w:ascii="Times New Roman" w:eastAsia="Times New Roman" w:hAnsi="Times New Roman" w:cs="Times New Roman"/>
          <w:sz w:val="24"/>
          <w:szCs w:val="24"/>
        </w:rPr>
      </w:pPr>
      <w:r>
        <w:rPr>
          <w:rFonts w:ascii="Calibri" w:eastAsia="Times New Roman" w:hAnsi="Calibri" w:cs="Calibri"/>
          <w:color w:val="000000"/>
        </w:rPr>
        <w:t xml:space="preserve">When you take oral vitamins, it takes a long time for them to be absorbed through the digestive system. IV Vitamin therapy provides instant bioavailability. This means the body has immediate access to the nutrients from our cocktails. </w:t>
      </w:r>
    </w:p>
    <w:p w14:paraId="0BC29E6F" w14:textId="77777777" w:rsidR="00F248B9" w:rsidRPr="00F248B9" w:rsidRDefault="00F248B9" w:rsidP="00F248B9">
      <w:pPr>
        <w:spacing w:after="200" w:line="240" w:lineRule="auto"/>
        <w:ind w:left="720"/>
        <w:rPr>
          <w:rFonts w:ascii="Times New Roman" w:eastAsia="Times New Roman" w:hAnsi="Times New Roman" w:cs="Times New Roman"/>
          <w:sz w:val="24"/>
          <w:szCs w:val="24"/>
        </w:rPr>
      </w:pPr>
      <w:r w:rsidRPr="00F248B9">
        <w:rPr>
          <w:rFonts w:ascii="Calibri" w:eastAsia="Times New Roman" w:hAnsi="Calibri" w:cs="Calibri"/>
          <w:color w:val="000000"/>
          <w:u w:val="single"/>
        </w:rPr>
        <w:t>Increased Dosages</w:t>
      </w:r>
    </w:p>
    <w:p w14:paraId="483A8108" w14:textId="2A415AD8" w:rsidR="0054674D" w:rsidRDefault="0054674D" w:rsidP="00F248B9">
      <w:pPr>
        <w:spacing w:after="200" w:line="240" w:lineRule="auto"/>
        <w:ind w:left="720"/>
        <w:rPr>
          <w:rFonts w:ascii="Calibri" w:eastAsia="Times New Roman" w:hAnsi="Calibri" w:cs="Calibri"/>
          <w:color w:val="000000"/>
        </w:rPr>
      </w:pPr>
      <w:r>
        <w:rPr>
          <w:rFonts w:ascii="Calibri" w:eastAsia="Times New Roman" w:hAnsi="Calibri" w:cs="Calibri"/>
          <w:color w:val="000000"/>
        </w:rPr>
        <w:t xml:space="preserve">Oral vitamins with high concentrations can cause severe stomach irritation. This limits the concentration of vitamins that can be safely digested. In comparison, intravenous vitamins bypass the stomach entirely. This means you can receive higher doses of vitamins without feeling anything but the incredible benefits. </w:t>
      </w:r>
    </w:p>
    <w:p w14:paraId="1D248ACB" w14:textId="77777777" w:rsidR="00F248B9" w:rsidRPr="00F248B9" w:rsidRDefault="00F248B9" w:rsidP="00F248B9">
      <w:pPr>
        <w:spacing w:after="200" w:line="240" w:lineRule="auto"/>
        <w:ind w:left="720"/>
        <w:rPr>
          <w:rFonts w:ascii="Times New Roman" w:eastAsia="Times New Roman" w:hAnsi="Times New Roman" w:cs="Times New Roman"/>
          <w:sz w:val="24"/>
          <w:szCs w:val="24"/>
        </w:rPr>
      </w:pPr>
      <w:r w:rsidRPr="00F248B9">
        <w:rPr>
          <w:rFonts w:ascii="Calibri" w:eastAsia="Times New Roman" w:hAnsi="Calibri" w:cs="Calibri"/>
          <w:color w:val="000000"/>
          <w:u w:val="single"/>
        </w:rPr>
        <w:t>Customized treatments</w:t>
      </w:r>
    </w:p>
    <w:p w14:paraId="508FF3A5" w14:textId="77777777" w:rsidR="0054674D" w:rsidRDefault="0054674D" w:rsidP="00F248B9">
      <w:pPr>
        <w:spacing w:after="200" w:line="240" w:lineRule="auto"/>
        <w:rPr>
          <w:rFonts w:ascii="Calibri" w:eastAsia="Times New Roman" w:hAnsi="Calibri" w:cs="Calibri"/>
          <w:color w:val="000000"/>
        </w:rPr>
      </w:pPr>
      <w:r w:rsidRPr="0054674D">
        <w:rPr>
          <w:rFonts w:ascii="Calibri" w:eastAsia="Times New Roman" w:hAnsi="Calibri" w:cs="Calibri"/>
          <w:color w:val="000000"/>
        </w:rPr>
        <w:t xml:space="preserve">One vitamin does not fit all. With oral vitamins, you can never customize the specific nutrients or the concentrations of the tablet you are digesting. IV Drips can be curated to the needs of each person, offering a fully customized cocktail of vitamins and essential nutrients. </w:t>
      </w:r>
    </w:p>
    <w:p w14:paraId="02D402E4" w14:textId="77777777" w:rsidR="00442AA5" w:rsidRPr="00442AA5" w:rsidRDefault="00442AA5" w:rsidP="00442AA5">
      <w:pPr>
        <w:spacing w:after="200" w:line="240" w:lineRule="auto"/>
        <w:rPr>
          <w:rFonts w:ascii="Calibri" w:eastAsia="Times New Roman" w:hAnsi="Calibri" w:cs="Calibri"/>
          <w:color w:val="000000"/>
        </w:rPr>
      </w:pPr>
      <w:r w:rsidRPr="00442AA5">
        <w:rPr>
          <w:rFonts w:ascii="Calibri" w:eastAsia="Times New Roman" w:hAnsi="Calibri" w:cs="Calibri"/>
          <w:color w:val="000000"/>
        </w:rPr>
        <w:lastRenderedPageBreak/>
        <w:t>How Much Does Vitamin IV Therapy Cost at Drip Gym?</w:t>
      </w:r>
    </w:p>
    <w:p w14:paraId="00042672" w14:textId="61FBC7D9" w:rsidR="00442AA5" w:rsidRDefault="00442AA5" w:rsidP="00442AA5">
      <w:pPr>
        <w:spacing w:after="200" w:line="240" w:lineRule="auto"/>
        <w:rPr>
          <w:rFonts w:ascii="Calibri" w:eastAsia="Times New Roman" w:hAnsi="Calibri" w:cs="Calibri"/>
          <w:color w:val="000000"/>
        </w:rPr>
      </w:pPr>
      <w:r w:rsidRPr="00442AA5">
        <w:rPr>
          <w:rFonts w:ascii="Calibri" w:eastAsia="Times New Roman" w:hAnsi="Calibri" w:cs="Calibri"/>
          <w:color w:val="000000"/>
        </w:rPr>
        <w:t xml:space="preserve">IV Vitamins at Drip Gym are made by our physician for the unique needs of each patient. Therefore, IV vitamin therapy cost varies per person. The price fluctuates depending on the specific cocktail formula, the number of IV drips needed, and any discounts or promotions, or package pricing available. During a consultation with Drip Gym, IV drip cost is explained in detail. If our vitamin therapy is right for you, we customize a treatment plan to match your nutritional needs and fit within your budget. </w:t>
      </w:r>
    </w:p>
    <w:p w14:paraId="4E0DFC69" w14:textId="77777777" w:rsidR="00F86AB5" w:rsidRPr="00F86AB5" w:rsidRDefault="00F86AB5" w:rsidP="00F86AB5">
      <w:pPr>
        <w:spacing w:after="200" w:line="240" w:lineRule="auto"/>
        <w:rPr>
          <w:rFonts w:ascii="Calibri" w:eastAsia="Times New Roman" w:hAnsi="Calibri" w:cs="Calibri"/>
          <w:color w:val="000000"/>
        </w:rPr>
      </w:pPr>
      <w:r w:rsidRPr="00F86AB5">
        <w:rPr>
          <w:rFonts w:ascii="Calibri" w:eastAsia="Times New Roman" w:hAnsi="Calibri" w:cs="Calibri"/>
          <w:color w:val="000000"/>
        </w:rPr>
        <w:t>IV Vitamin Therapy in Queens, NY</w:t>
      </w:r>
    </w:p>
    <w:p w14:paraId="31C7EF3E" w14:textId="0B9B7808" w:rsidR="00F86AB5" w:rsidRDefault="00F86AB5" w:rsidP="00F86AB5">
      <w:pPr>
        <w:spacing w:after="200" w:line="240" w:lineRule="auto"/>
        <w:rPr>
          <w:rFonts w:ascii="Calibri" w:eastAsia="Times New Roman" w:hAnsi="Calibri" w:cs="Calibri"/>
          <w:color w:val="000000"/>
        </w:rPr>
      </w:pPr>
      <w:r w:rsidRPr="00F86AB5">
        <w:rPr>
          <w:rFonts w:ascii="Calibri" w:eastAsia="Times New Roman" w:hAnsi="Calibri" w:cs="Calibri"/>
          <w:color w:val="000000"/>
        </w:rPr>
        <w:t xml:space="preserve">Drip Gym is the leading IV Vitamin Therapy provider in Queens, New York. Patients living in Queens and surrounding areas come to us for our high-end, </w:t>
      </w:r>
      <w:proofErr w:type="gramStart"/>
      <w:r w:rsidRPr="00F86AB5">
        <w:rPr>
          <w:rFonts w:ascii="Calibri" w:eastAsia="Times New Roman" w:hAnsi="Calibri" w:cs="Calibri"/>
          <w:color w:val="000000"/>
        </w:rPr>
        <w:t>doctor-curated</w:t>
      </w:r>
      <w:proofErr w:type="gramEnd"/>
      <w:r w:rsidRPr="00F86AB5">
        <w:rPr>
          <w:rFonts w:ascii="Calibri" w:eastAsia="Times New Roman" w:hAnsi="Calibri" w:cs="Calibri"/>
          <w:color w:val="000000"/>
        </w:rPr>
        <w:t xml:space="preserve"> IV cocktails and spectacular patient service. Learn everything you need to know about vitamin therapy and how intravenous vitamins can improve your </w:t>
      </w:r>
      <w:r w:rsidR="005A20D8">
        <w:rPr>
          <w:rFonts w:ascii="Calibri" w:eastAsia="Times New Roman" w:hAnsi="Calibri" w:cs="Calibri"/>
          <w:color w:val="000000"/>
        </w:rPr>
        <w:t>health</w:t>
      </w:r>
      <w:r w:rsidRPr="00F86AB5">
        <w:rPr>
          <w:rFonts w:ascii="Calibri" w:eastAsia="Times New Roman" w:hAnsi="Calibri" w:cs="Calibri"/>
          <w:color w:val="000000"/>
        </w:rPr>
        <w:t xml:space="preserve">. Schedule a free consultation by calling us at </w:t>
      </w:r>
      <w:r>
        <w:rPr>
          <w:rFonts w:ascii="Calibri" w:eastAsia="Times New Roman" w:hAnsi="Calibri" w:cs="Calibri"/>
          <w:color w:val="000000"/>
        </w:rPr>
        <w:t>516-445-7191</w:t>
      </w:r>
      <w:r w:rsidRPr="00F86AB5">
        <w:rPr>
          <w:rFonts w:ascii="Calibri" w:eastAsia="Times New Roman" w:hAnsi="Calibri" w:cs="Calibri"/>
          <w:color w:val="000000"/>
        </w:rPr>
        <w:t xml:space="preserve"> or reach out to us online to learn more. </w:t>
      </w:r>
    </w:p>
    <w:p w14:paraId="24C6BC0C" w14:textId="553D7540" w:rsidR="00F248B9" w:rsidRPr="00F248B9" w:rsidRDefault="00F248B9" w:rsidP="00F86AB5">
      <w:pPr>
        <w:spacing w:after="200" w:line="240" w:lineRule="auto"/>
        <w:rPr>
          <w:rFonts w:ascii="Times New Roman" w:eastAsia="Times New Roman" w:hAnsi="Times New Roman" w:cs="Times New Roman"/>
          <w:sz w:val="24"/>
          <w:szCs w:val="24"/>
        </w:rPr>
      </w:pPr>
      <w:r w:rsidRPr="00F248B9">
        <w:rPr>
          <w:rFonts w:ascii="Calibri" w:eastAsia="Times New Roman" w:hAnsi="Calibri" w:cs="Calibri"/>
          <w:color w:val="000000"/>
        </w:rPr>
        <w:t>Sources:</w:t>
      </w:r>
    </w:p>
    <w:p w14:paraId="7728DEDD" w14:textId="77777777" w:rsidR="00F248B9" w:rsidRPr="00F248B9" w:rsidRDefault="00F248B9" w:rsidP="00F248B9">
      <w:pPr>
        <w:spacing w:before="309" w:after="155" w:line="240" w:lineRule="auto"/>
        <w:rPr>
          <w:rFonts w:ascii="Times New Roman" w:eastAsia="Times New Roman" w:hAnsi="Times New Roman" w:cs="Times New Roman"/>
          <w:sz w:val="24"/>
          <w:szCs w:val="24"/>
        </w:rPr>
      </w:pPr>
      <w:r w:rsidRPr="00F248B9">
        <w:rPr>
          <w:rFonts w:ascii="Calibri" w:eastAsia="Times New Roman" w:hAnsi="Calibri" w:cs="Calibri"/>
          <w:color w:val="000000"/>
        </w:rPr>
        <w:t xml:space="preserve">¹ </w:t>
      </w:r>
      <w:hyperlink r:id="rId5" w:history="1">
        <w:r w:rsidRPr="00F248B9">
          <w:rPr>
            <w:rFonts w:ascii="Calibri" w:eastAsia="Times New Roman" w:hAnsi="Calibri" w:cs="Calibri"/>
            <w:color w:val="000000"/>
            <w:u w:val="single"/>
          </w:rPr>
          <w:t>“Discovering the link between nutrition and skin aging.”</w:t>
        </w:r>
      </w:hyperlink>
      <w:r w:rsidRPr="00F248B9">
        <w:rPr>
          <w:rFonts w:ascii="Calibri" w:eastAsia="Times New Roman" w:hAnsi="Calibri" w:cs="Calibri"/>
          <w:color w:val="000000"/>
        </w:rPr>
        <w:t xml:space="preserve"> Dermato-Endocrinology. 2012.</w:t>
      </w:r>
    </w:p>
    <w:p w14:paraId="75FAC190" w14:textId="77777777" w:rsidR="00F248B9" w:rsidRPr="00F248B9" w:rsidRDefault="00F248B9" w:rsidP="00F248B9">
      <w:pPr>
        <w:spacing w:before="309" w:after="155" w:line="240" w:lineRule="auto"/>
        <w:rPr>
          <w:rFonts w:ascii="Times New Roman" w:eastAsia="Times New Roman" w:hAnsi="Times New Roman" w:cs="Times New Roman"/>
          <w:sz w:val="24"/>
          <w:szCs w:val="24"/>
        </w:rPr>
      </w:pPr>
      <w:r w:rsidRPr="00F248B9">
        <w:rPr>
          <w:rFonts w:ascii="Calibri" w:eastAsia="Times New Roman" w:hAnsi="Calibri" w:cs="Calibri"/>
          <w:color w:val="000000"/>
        </w:rPr>
        <w:t xml:space="preserve">² </w:t>
      </w:r>
      <w:hyperlink r:id="rId6" w:history="1">
        <w:r w:rsidRPr="00F248B9">
          <w:rPr>
            <w:rFonts w:ascii="Calibri" w:eastAsia="Times New Roman" w:hAnsi="Calibri" w:cs="Calibri"/>
            <w:color w:val="000000"/>
            <w:u w:val="single"/>
          </w:rPr>
          <w:t>“Larger doses of vitamin C may lead to a greater reduction in common cold duration.”</w:t>
        </w:r>
      </w:hyperlink>
      <w:r w:rsidRPr="00F248B9">
        <w:rPr>
          <w:rFonts w:ascii="Calibri" w:eastAsia="Times New Roman" w:hAnsi="Calibri" w:cs="Calibri"/>
          <w:color w:val="000000"/>
        </w:rPr>
        <w:t xml:space="preserve"> University of Helsinki.</w:t>
      </w:r>
    </w:p>
    <w:p w14:paraId="4C1498D7" w14:textId="2FE0A621" w:rsidR="00F248B9" w:rsidRDefault="00F248B9" w:rsidP="00F248B9">
      <w:r w:rsidRPr="00F248B9">
        <w:rPr>
          <w:rFonts w:ascii="Calibri" w:eastAsia="Times New Roman" w:hAnsi="Calibri" w:cs="Calibri"/>
          <w:color w:val="000000"/>
        </w:rPr>
        <w:t xml:space="preserve">³ </w:t>
      </w:r>
      <w:hyperlink r:id="rId7" w:history="1">
        <w:r w:rsidRPr="00F248B9">
          <w:rPr>
            <w:rFonts w:ascii="Calibri" w:eastAsia="Times New Roman" w:hAnsi="Calibri" w:cs="Calibri"/>
            <w:color w:val="000000"/>
            <w:u w:val="single"/>
          </w:rPr>
          <w:t>“Vitamin and mineral status: effects on physical performance.”</w:t>
        </w:r>
      </w:hyperlink>
      <w:r w:rsidRPr="00F248B9">
        <w:rPr>
          <w:rFonts w:ascii="Calibri" w:eastAsia="Times New Roman" w:hAnsi="Calibri" w:cs="Calibri"/>
          <w:color w:val="000000"/>
        </w:rPr>
        <w:t xml:space="preserve"> Nutrition. 2004.</w:t>
      </w:r>
    </w:p>
    <w:sectPr w:rsidR="00F24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53E9D"/>
    <w:multiLevelType w:val="multilevel"/>
    <w:tmpl w:val="84F8AB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A0575B"/>
    <w:multiLevelType w:val="hybridMultilevel"/>
    <w:tmpl w:val="2D30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48B9"/>
    <w:rsid w:val="00442AA5"/>
    <w:rsid w:val="0054674D"/>
    <w:rsid w:val="005A20D8"/>
    <w:rsid w:val="006E4A80"/>
    <w:rsid w:val="009454BB"/>
    <w:rsid w:val="00C35CA9"/>
    <w:rsid w:val="00F248B9"/>
    <w:rsid w:val="00F8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920B"/>
  <w15:chartTrackingRefBased/>
  <w15:docId w15:val="{19708DB9-EF41-4DC4-BF33-0AC9DFF0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8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48B9"/>
    <w:rPr>
      <w:color w:val="0000FF"/>
      <w:u w:val="single"/>
    </w:rPr>
  </w:style>
  <w:style w:type="paragraph" w:styleId="ListParagraph">
    <w:name w:val="List Paragraph"/>
    <w:basedOn w:val="Normal"/>
    <w:uiPriority w:val="34"/>
    <w:qFormat/>
    <w:rsid w:val="006E4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81863">
      <w:bodyDiv w:val="1"/>
      <w:marLeft w:val="0"/>
      <w:marRight w:val="0"/>
      <w:marTop w:val="0"/>
      <w:marBottom w:val="0"/>
      <w:divBdr>
        <w:top w:val="none" w:sz="0" w:space="0" w:color="auto"/>
        <w:left w:val="none" w:sz="0" w:space="0" w:color="auto"/>
        <w:bottom w:val="none" w:sz="0" w:space="0" w:color="auto"/>
        <w:right w:val="none" w:sz="0" w:space="0" w:color="auto"/>
      </w:divBdr>
    </w:div>
    <w:div w:id="1100180978">
      <w:bodyDiv w:val="1"/>
      <w:marLeft w:val="0"/>
      <w:marRight w:val="0"/>
      <w:marTop w:val="0"/>
      <w:marBottom w:val="0"/>
      <w:divBdr>
        <w:top w:val="none" w:sz="0" w:space="0" w:color="auto"/>
        <w:left w:val="none" w:sz="0" w:space="0" w:color="auto"/>
        <w:bottom w:val="none" w:sz="0" w:space="0" w:color="auto"/>
        <w:right w:val="none" w:sz="0" w:space="0" w:color="auto"/>
      </w:divBdr>
    </w:div>
    <w:div w:id="1510100824">
      <w:bodyDiv w:val="1"/>
      <w:marLeft w:val="0"/>
      <w:marRight w:val="0"/>
      <w:marTop w:val="0"/>
      <w:marBottom w:val="0"/>
      <w:divBdr>
        <w:top w:val="none" w:sz="0" w:space="0" w:color="auto"/>
        <w:left w:val="none" w:sz="0" w:space="0" w:color="auto"/>
        <w:bottom w:val="none" w:sz="0" w:space="0" w:color="auto"/>
        <w:right w:val="none" w:sz="0" w:space="0" w:color="auto"/>
      </w:divBdr>
    </w:div>
    <w:div w:id="16533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2022-04-01T16:46:00Z</dcterms:created>
  <dcterms:modified xsi:type="dcterms:W3CDTF">2022-04-01T17:27:00Z</dcterms:modified>
</cp:coreProperties>
</file>