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0AFEE" w14:textId="7DF1DCCD" w:rsidR="005B53F2" w:rsidRPr="001F3248" w:rsidRDefault="005B53F2" w:rsidP="006779ED">
      <w:r w:rsidRPr="001F3248">
        <w:t>Cooltone.page.eliteaesthetics.tomo</w:t>
      </w:r>
    </w:p>
    <w:p w14:paraId="3E814189" w14:textId="75E5108F" w:rsidR="005B53F2" w:rsidRPr="001F3248" w:rsidRDefault="005B53F2" w:rsidP="005B53F2">
      <w:r w:rsidRPr="001F3248">
        <w:t>78 Chapel St. Needham, MA 02492</w:t>
      </w:r>
      <w:r w:rsidRPr="001F3248">
        <w:br/>
      </w:r>
      <w:r w:rsidRPr="001F3248">
        <w:br/>
        <w:t>781-905-8304</w:t>
      </w:r>
      <w:r w:rsidRPr="001F3248">
        <w:br/>
      </w:r>
    </w:p>
    <w:p w14:paraId="1C5C7655" w14:textId="0CC17D00" w:rsidR="005B53F2" w:rsidRPr="001F3248" w:rsidRDefault="005B53F2" w:rsidP="006779ED">
      <w:r w:rsidRPr="001F3248">
        <w:t>/cooltone-needham</w:t>
      </w:r>
    </w:p>
    <w:p w14:paraId="00000001" w14:textId="77777777" w:rsidR="001A251F" w:rsidRPr="001F3248" w:rsidRDefault="006779ED" w:rsidP="006779ED">
      <w:r w:rsidRPr="001F3248">
        <w:t>KW: CoolTone</w:t>
      </w:r>
    </w:p>
    <w:p w14:paraId="00000002" w14:textId="77777777" w:rsidR="001A251F" w:rsidRPr="001F3248" w:rsidRDefault="001A251F" w:rsidP="006779ED"/>
    <w:p w14:paraId="00000003" w14:textId="2255D04C" w:rsidR="001A251F" w:rsidRPr="001F3248" w:rsidRDefault="006779ED" w:rsidP="006779ED">
      <w:r w:rsidRPr="001F3248">
        <w:t xml:space="preserve">Meta: </w:t>
      </w:r>
      <w:r w:rsidR="005B53F2" w:rsidRPr="001F3248">
        <w:t>CoolTone builds, strengthens, and tones muscles in the abdomen, upper legs</w:t>
      </w:r>
      <w:r w:rsidR="007C1709">
        <w:t>,</w:t>
      </w:r>
      <w:r w:rsidR="005B53F2" w:rsidRPr="001F3248">
        <w:t xml:space="preserve"> and buttocks. Learn more about this revolutionary body contouring treatment.</w:t>
      </w:r>
      <w:r w:rsidRPr="001F3248">
        <w:t xml:space="preserve"> </w:t>
      </w:r>
    </w:p>
    <w:p w14:paraId="00000004" w14:textId="77777777" w:rsidR="001A251F" w:rsidRPr="006779ED" w:rsidRDefault="001A251F" w:rsidP="006779ED"/>
    <w:p w14:paraId="00000005" w14:textId="791AD1A3" w:rsidR="001A251F" w:rsidRDefault="006779ED" w:rsidP="006779ED">
      <w:bookmarkStart w:id="0" w:name="_mg2v15qbdvmp" w:colFirst="0" w:colLast="0"/>
      <w:bookmarkEnd w:id="0"/>
      <w:r w:rsidRPr="006779ED">
        <w:t xml:space="preserve">CoolTone: Muscle Building </w:t>
      </w:r>
      <w:r w:rsidR="005B53F2">
        <w:t>Treatment</w:t>
      </w:r>
      <w:r w:rsidRPr="006779ED">
        <w:t xml:space="preserve"> </w:t>
      </w:r>
      <w:r w:rsidR="005B53F2">
        <w:t>| Strengthen + Sculpt Your Physique</w:t>
      </w:r>
    </w:p>
    <w:p w14:paraId="58D5471A" w14:textId="77777777" w:rsidR="006779ED" w:rsidRPr="006779ED" w:rsidRDefault="006779ED" w:rsidP="006779ED"/>
    <w:p w14:paraId="6FB93A8D" w14:textId="64D9A808" w:rsidR="005B53F2" w:rsidRDefault="005B53F2" w:rsidP="006779ED">
      <w:bookmarkStart w:id="1" w:name="_3i2borw7t16l" w:colFirst="0" w:colLast="0"/>
      <w:bookmarkEnd w:id="1"/>
      <w:r>
        <w:t xml:space="preserve">CoolTone is the latest innovation from Allergan, the makers of CoolSculpting, America’s most popular non-invasive fat </w:t>
      </w:r>
      <w:r w:rsidR="007C1709">
        <w:t>reduction</w:t>
      </w:r>
      <w:r>
        <w:t xml:space="preserve"> treatment. While CoolSculpting freezes away fat, CoolTone focuses on another important </w:t>
      </w:r>
      <w:r w:rsidR="007C1709">
        <w:t>component</w:t>
      </w:r>
      <w:r>
        <w:t xml:space="preserve"> of body composition: muscle. Muscle makes up the bulk of our body composition and heavily influences the overall shape and size of our physique. This is why </w:t>
      </w:r>
      <w:r w:rsidR="007C1709">
        <w:t xml:space="preserve">CoolTone </w:t>
      </w:r>
      <w:bookmarkStart w:id="2" w:name="_GoBack"/>
      <w:bookmarkEnd w:id="2"/>
      <w:r>
        <w:t>produces such transformative results. It is FDA cleared to strengthen, build, and define the muscles in the abdomen, buttocks and upper legs. The result is a stronger core and sculpted abs, firm, lifted buttocks, and toned thighs for a stronger, leaner, fitter looking physique.</w:t>
      </w:r>
    </w:p>
    <w:p w14:paraId="2F008475" w14:textId="51FC3975" w:rsidR="005B53F2" w:rsidRDefault="005B53F2" w:rsidP="006779ED"/>
    <w:p w14:paraId="14E941D8" w14:textId="77777777" w:rsidR="005B53F2" w:rsidRDefault="005B53F2" w:rsidP="006779ED"/>
    <w:p w14:paraId="00000009" w14:textId="77777777" w:rsidR="001A251F" w:rsidRPr="006779ED" w:rsidRDefault="006779ED" w:rsidP="006779ED">
      <w:r w:rsidRPr="006779ED">
        <w:t>CoolTone Benefits</w:t>
      </w:r>
    </w:p>
    <w:p w14:paraId="11E2FEF0" w14:textId="77777777" w:rsidR="005B53F2" w:rsidRDefault="005B53F2" w:rsidP="006779ED"/>
    <w:p w14:paraId="0000000C" w14:textId="3A03155E" w:rsidR="001A251F" w:rsidRPr="006779ED" w:rsidRDefault="005B53F2" w:rsidP="006779ED">
      <w:r>
        <w:t>FDA cleared + scientifically proven</w:t>
      </w:r>
    </w:p>
    <w:p w14:paraId="0000000D" w14:textId="5A4908C0" w:rsidR="001A251F" w:rsidRDefault="006779ED" w:rsidP="006779ED">
      <w:r w:rsidRPr="006779ED">
        <w:t xml:space="preserve">Triggers 20,000 muscle contractions in a single </w:t>
      </w:r>
      <w:r w:rsidR="001F3248">
        <w:t>treatment</w:t>
      </w:r>
    </w:p>
    <w:p w14:paraId="3EE18E1C" w14:textId="4C9979EB" w:rsidR="001F3248" w:rsidRPr="006779ED" w:rsidRDefault="001F3248" w:rsidP="006779ED">
      <w:r>
        <w:t>Painless, 30-minute treatments</w:t>
      </w:r>
    </w:p>
    <w:p w14:paraId="0000000E" w14:textId="2568F594" w:rsidR="001A251F" w:rsidRPr="006779ED" w:rsidRDefault="005B53F2" w:rsidP="006779ED">
      <w:r>
        <w:t>Strengthens the core</w:t>
      </w:r>
    </w:p>
    <w:p w14:paraId="0000000F" w14:textId="3C9B9196" w:rsidR="001A251F" w:rsidRPr="006779ED" w:rsidRDefault="005B53F2" w:rsidP="006779ED">
      <w:r>
        <w:t>Defines abs</w:t>
      </w:r>
    </w:p>
    <w:p w14:paraId="00000010" w14:textId="3238896C" w:rsidR="001A251F" w:rsidRPr="006779ED" w:rsidRDefault="007C1709" w:rsidP="006779ED">
      <w:r>
        <w:t>A n</w:t>
      </w:r>
      <w:r w:rsidR="005B53F2">
        <w:t>on-surgical alternative to a butt lift</w:t>
      </w:r>
    </w:p>
    <w:p w14:paraId="00000011" w14:textId="08FC5868" w:rsidR="001A251F" w:rsidRPr="006779ED" w:rsidRDefault="006779ED" w:rsidP="006779ED">
      <w:r w:rsidRPr="006779ED">
        <w:t>Strengthens and reshapes thighs</w:t>
      </w:r>
    </w:p>
    <w:p w14:paraId="00000012" w14:textId="7D7BD66F" w:rsidR="001A251F" w:rsidRDefault="006779ED" w:rsidP="006779ED">
      <w:r w:rsidRPr="006779ED">
        <w:t xml:space="preserve">Completely non-invasive treatment </w:t>
      </w:r>
    </w:p>
    <w:p w14:paraId="2ABAC82D" w14:textId="77777777" w:rsidR="005B53F2" w:rsidRDefault="005B53F2" w:rsidP="006779ED">
      <w:r>
        <w:t>No downtime</w:t>
      </w:r>
    </w:p>
    <w:p w14:paraId="00000013" w14:textId="5A9E3805" w:rsidR="001A251F" w:rsidRPr="006779ED" w:rsidRDefault="006779ED" w:rsidP="006779ED">
      <w:r w:rsidRPr="006779ED">
        <w:t>Works very well when combined with CoolSculpting</w:t>
      </w:r>
    </w:p>
    <w:p w14:paraId="54352295" w14:textId="77777777" w:rsidR="005B53F2" w:rsidRDefault="005B53F2" w:rsidP="006779ED">
      <w:bookmarkStart w:id="3" w:name="_y2iwsrvn2bzw" w:colFirst="0" w:colLast="0"/>
      <w:bookmarkEnd w:id="3"/>
    </w:p>
    <w:p w14:paraId="4385B041" w14:textId="36E71B31" w:rsidR="005B53F2" w:rsidRPr="006779ED" w:rsidRDefault="005B53F2" w:rsidP="005B53F2">
      <w:r w:rsidRPr="006779ED">
        <w:t>CoolTone Before and After Results</w:t>
      </w:r>
      <w:r w:rsidR="001F3248">
        <w:t>*</w:t>
      </w:r>
    </w:p>
    <w:p w14:paraId="14816829" w14:textId="77777777" w:rsidR="005B53F2" w:rsidRDefault="005B53F2" w:rsidP="006779ED"/>
    <w:p w14:paraId="55564B49" w14:textId="6F132D55" w:rsidR="005B53F2" w:rsidRDefault="005B53F2" w:rsidP="006779ED">
      <w:r>
        <w:t>The people displayed in these images are actual patients and exhibit genuine CoolTone befor</w:t>
      </w:r>
      <w:r w:rsidR="007C1709">
        <w:t>e and after results. As with all</w:t>
      </w:r>
      <w:r>
        <w:t xml:space="preserve"> bo</w:t>
      </w:r>
      <w:r w:rsidR="007C1709">
        <w:t>dy-</w:t>
      </w:r>
      <w:r>
        <w:t>shaping procedure</w:t>
      </w:r>
      <w:r w:rsidR="007C1709">
        <w:t>s</w:t>
      </w:r>
      <w:r>
        <w:t xml:space="preserve">, individual results may vary.* Notwithstanding, the optimal outcomes on display demonstrate the advantage in choosing a </w:t>
      </w:r>
      <w:r w:rsidR="007C1709">
        <w:t>practitioner</w:t>
      </w:r>
      <w:r>
        <w:t xml:space="preserve"> that is highly t</w:t>
      </w:r>
      <w:r w:rsidR="001F3248">
        <w:t>rained and vastly experienced with</w:t>
      </w:r>
      <w:r>
        <w:t xml:space="preserve"> perform</w:t>
      </w:r>
      <w:r w:rsidR="001F3248">
        <w:t>ing</w:t>
      </w:r>
      <w:r>
        <w:t xml:space="preserve"> this technique sensitive</w:t>
      </w:r>
      <w:r w:rsidR="007C1709">
        <w:t xml:space="preserve"> body-</w:t>
      </w:r>
      <w:r>
        <w:t xml:space="preserve">contouring procedure. To ensure you get the best results possible, results that would </w:t>
      </w:r>
      <w:r>
        <w:lastRenderedPageBreak/>
        <w:t>make a great CoolTone before and after pic</w:t>
      </w:r>
      <w:r w:rsidR="001F3248">
        <w:t xml:space="preserve"> of your own</w:t>
      </w:r>
      <w:r>
        <w:t xml:space="preserve">, choose a reputable CoolTone Needham provider, like Elite Aesthetics. </w:t>
      </w:r>
    </w:p>
    <w:p w14:paraId="7AC792C3" w14:textId="77777777" w:rsidR="005B53F2" w:rsidRDefault="005B53F2" w:rsidP="006779ED"/>
    <w:p w14:paraId="00000014" w14:textId="3BE299AB" w:rsidR="001A251F" w:rsidRDefault="001F3248" w:rsidP="006779ED">
      <w:r>
        <w:t>How Does Cool Tone Work?</w:t>
      </w:r>
    </w:p>
    <w:p w14:paraId="157C893F" w14:textId="77777777" w:rsidR="005B53F2" w:rsidRPr="006779ED" w:rsidRDefault="005B53F2" w:rsidP="006779ED"/>
    <w:p w14:paraId="14533D18" w14:textId="77777777" w:rsidR="005B53F2" w:rsidRDefault="006779ED" w:rsidP="006779ED">
      <w:r w:rsidRPr="006779ED">
        <w:t xml:space="preserve">Every time you lift, push, press, or squat, your muscles contract and relax again. </w:t>
      </w:r>
      <w:r w:rsidR="005B53F2">
        <w:t xml:space="preserve">This action causes muscle fibers to adapt, becoming stronger and more defined. CoolTone essentially works your muscles in the same way, just at a far more effective level. </w:t>
      </w:r>
    </w:p>
    <w:p w14:paraId="3492E1ED" w14:textId="77777777" w:rsidR="005B53F2" w:rsidRDefault="005B53F2" w:rsidP="006779ED"/>
    <w:p w14:paraId="4919F3CB" w14:textId="015D26C5" w:rsidR="005B53F2" w:rsidRDefault="006779ED" w:rsidP="006779ED">
      <w:r w:rsidRPr="006779ED">
        <w:t>Cool</w:t>
      </w:r>
      <w:r w:rsidR="001F3248">
        <w:t xml:space="preserve"> </w:t>
      </w:r>
      <w:r w:rsidRPr="006779ED">
        <w:t xml:space="preserve">Tone </w:t>
      </w:r>
      <w:r w:rsidR="005B53F2">
        <w:t xml:space="preserve">uses electromagnetic energy to stimulate muscle contractions during a process known as magnetic muscle stimulation (MMS.) These contractions, known as supramaximal contractions, are far more powerful than the ones we can perform voluntarily. A single, 30-minute treatment </w:t>
      </w:r>
      <w:r w:rsidR="007C1709">
        <w:t>initiates</w:t>
      </w:r>
      <w:r w:rsidR="005B53F2">
        <w:t xml:space="preserve"> 20,000 contractions in the targeted muscle groups, giving your abs, buttocks, or thighs a superhuman workout. </w:t>
      </w:r>
    </w:p>
    <w:p w14:paraId="2B2DFCE4" w14:textId="77777777" w:rsidR="005B53F2" w:rsidRDefault="005B53F2" w:rsidP="006779ED">
      <w:bookmarkStart w:id="4" w:name="_u2a5zv6kf2ui" w:colFirst="0" w:colLast="0"/>
      <w:bookmarkEnd w:id="4"/>
    </w:p>
    <w:p w14:paraId="70371D5D" w14:textId="7FDC2C5C" w:rsidR="005B53F2" w:rsidRDefault="005B53F2" w:rsidP="006779ED">
      <w:r>
        <w:t>COOL TONE vs. COOLSCULPTING</w:t>
      </w:r>
    </w:p>
    <w:p w14:paraId="3C9ED2D0" w14:textId="77777777" w:rsidR="005B53F2" w:rsidRDefault="005B53F2" w:rsidP="006779ED"/>
    <w:p w14:paraId="340A461D" w14:textId="6F0BFDBD" w:rsidR="005B53F2" w:rsidRDefault="005B53F2" w:rsidP="006779ED">
      <w:r>
        <w:t xml:space="preserve">Cool Tone and </w:t>
      </w:r>
      <w:r w:rsidRPr="005B53F2">
        <w:rPr>
          <w:u w:val="single"/>
        </w:rPr>
        <w:t>CoolSculpting</w:t>
      </w:r>
      <w:r>
        <w:t xml:space="preserve"> are both non-invasive </w:t>
      </w:r>
      <w:r w:rsidR="007C1709">
        <w:t>body-contouring</w:t>
      </w:r>
      <w:r>
        <w:t xml:space="preserve"> treatments from Allergan. While both reshape and sculpt your physique, the two treatments accomplish that in two very different ways. CoolSculpting reduces fat, which generally makes up 15 to 25 percent of your </w:t>
      </w:r>
      <w:r w:rsidR="007C1709">
        <w:t>body</w:t>
      </w:r>
      <w:r>
        <w:t xml:space="preserve"> composition. Cool Tone builds muscle, which generally constitutes 25 to 40 percent of your body composition. For the most sculpted physique possible, many patients pair the two treatments together: CoolSculpting to reduce stubborn belly fat and Cool Tone to reveal a chiseled set of abs that lies underneath. </w:t>
      </w:r>
    </w:p>
    <w:p w14:paraId="00616D49" w14:textId="77777777" w:rsidR="005B53F2" w:rsidRDefault="005B53F2" w:rsidP="006779ED"/>
    <w:p w14:paraId="0000001E" w14:textId="77777777" w:rsidR="001A251F" w:rsidRPr="006779ED" w:rsidRDefault="006779ED" w:rsidP="006779ED">
      <w:r w:rsidRPr="006779ED">
        <w:t>What Areas Can Be Treated?</w:t>
      </w:r>
    </w:p>
    <w:p w14:paraId="6C229917" w14:textId="77777777" w:rsidR="005B53F2" w:rsidRDefault="005B53F2" w:rsidP="006779ED"/>
    <w:p w14:paraId="367F9F58" w14:textId="21940C7C" w:rsidR="005B53F2" w:rsidRDefault="005B53F2" w:rsidP="006779ED">
      <w:r>
        <w:t>At Elite Aesthetics, our Cool</w:t>
      </w:r>
      <w:r w:rsidR="001F3248">
        <w:t xml:space="preserve"> </w:t>
      </w:r>
      <w:r>
        <w:t>Tone treatments can target three major muscle groups:</w:t>
      </w:r>
    </w:p>
    <w:p w14:paraId="546C60B4" w14:textId="77777777" w:rsidR="005B53F2" w:rsidRDefault="005B53F2" w:rsidP="006779ED"/>
    <w:p w14:paraId="00000020" w14:textId="7D547F19" w:rsidR="001A251F" w:rsidRPr="006779ED" w:rsidRDefault="006779ED" w:rsidP="006779ED">
      <w:r w:rsidRPr="006779ED">
        <w:t xml:space="preserve">1) Abs: </w:t>
      </w:r>
      <w:r w:rsidR="005B53F2">
        <w:t>chisel a</w:t>
      </w:r>
      <w:r w:rsidRPr="006779ED">
        <w:t xml:space="preserve"> six-pack and strengthen your core</w:t>
      </w:r>
    </w:p>
    <w:p w14:paraId="00000021" w14:textId="47AFC172" w:rsidR="001A251F" w:rsidRPr="006779ED" w:rsidRDefault="006779ED" w:rsidP="006779ED">
      <w:r w:rsidRPr="006779ED">
        <w:t xml:space="preserve">2) Buttocks: </w:t>
      </w:r>
      <w:r w:rsidR="005B53F2">
        <w:t xml:space="preserve">add subtle lift, firm and tone </w:t>
      </w:r>
      <w:r w:rsidR="001F3248">
        <w:t xml:space="preserve">your buttocks </w:t>
      </w:r>
      <w:r w:rsidR="005B53F2">
        <w:t>for a non-surgical alternative to a butt lift.</w:t>
      </w:r>
    </w:p>
    <w:p w14:paraId="00000022" w14:textId="4965D310" w:rsidR="001A251F" w:rsidRDefault="005B53F2" w:rsidP="006779ED">
      <w:r>
        <w:t xml:space="preserve">3) Thighs: Shape </w:t>
      </w:r>
      <w:r w:rsidR="006779ED" w:rsidRPr="006779ED">
        <w:t>your upper legs</w:t>
      </w:r>
      <w:r>
        <w:t xml:space="preserve"> for strong, sculpted thighs</w:t>
      </w:r>
    </w:p>
    <w:p w14:paraId="3E7FD6F2" w14:textId="77777777" w:rsidR="005B53F2" w:rsidRPr="006779ED" w:rsidRDefault="005B53F2" w:rsidP="006779ED"/>
    <w:p w14:paraId="625EDBC9" w14:textId="77777777" w:rsidR="005B53F2" w:rsidRDefault="005B53F2" w:rsidP="006779ED">
      <w:bookmarkStart w:id="5" w:name="_o09cbc3gh8ca" w:colFirst="0" w:colLast="0"/>
      <w:bookmarkEnd w:id="5"/>
    </w:p>
    <w:p w14:paraId="00000027" w14:textId="0399D7F3" w:rsidR="001A251F" w:rsidRPr="006779ED" w:rsidRDefault="006779ED" w:rsidP="006779ED">
      <w:bookmarkStart w:id="6" w:name="_fediz3ododw" w:colFirst="0" w:colLast="0"/>
      <w:bookmarkEnd w:id="6"/>
      <w:r w:rsidRPr="006779ED">
        <w:t>Does Cool</w:t>
      </w:r>
      <w:r w:rsidR="005B53F2">
        <w:t xml:space="preserve"> </w:t>
      </w:r>
      <w:r w:rsidRPr="006779ED">
        <w:t>Tone Have Side Effects?</w:t>
      </w:r>
    </w:p>
    <w:p w14:paraId="5640B5AB" w14:textId="77777777" w:rsidR="005B53F2" w:rsidRDefault="005B53F2" w:rsidP="006779ED"/>
    <w:p w14:paraId="01C7256D" w14:textId="4B60D259" w:rsidR="005B53F2" w:rsidRDefault="005B53F2" w:rsidP="006779ED">
      <w:r>
        <w:t>Cool Tone is a non-</w:t>
      </w:r>
      <w:r w:rsidR="007C1709">
        <w:t>invasive treatment</w:t>
      </w:r>
      <w:r>
        <w:t xml:space="preserve"> with a high safety profile. No adverse events or side effects have been reported. However, s</w:t>
      </w:r>
      <w:r w:rsidRPr="006779ED">
        <w:t>imilar to a tough workout at the gym, the muscle contractions triggered by Cool</w:t>
      </w:r>
      <w:r>
        <w:t xml:space="preserve"> Tone will </w:t>
      </w:r>
      <w:r w:rsidR="001F3248">
        <w:t>strain your</w:t>
      </w:r>
      <w:r w:rsidRPr="006779ED">
        <w:t xml:space="preserve"> muscles. </w:t>
      </w:r>
      <w:r>
        <w:t>Therefore, after the procedure</w:t>
      </w:r>
      <w:r w:rsidR="007C1709">
        <w:t>,</w:t>
      </w:r>
      <w:r>
        <w:t xml:space="preserve"> you may experience muscle soreness that lasts for one to two days. </w:t>
      </w:r>
      <w:bookmarkStart w:id="7" w:name="_wg4pbcxxk9nw" w:colFirst="0" w:colLast="0"/>
      <w:bookmarkEnd w:id="7"/>
    </w:p>
    <w:p w14:paraId="4BEC6D93" w14:textId="77777777" w:rsidR="005B53F2" w:rsidRDefault="005B53F2" w:rsidP="006779ED"/>
    <w:p w14:paraId="0000002A" w14:textId="4FF382C4" w:rsidR="001A251F" w:rsidRPr="006779ED" w:rsidRDefault="006779ED" w:rsidP="006779ED">
      <w:r w:rsidRPr="006779ED">
        <w:t>How Much Does CoolTone Cost?</w:t>
      </w:r>
    </w:p>
    <w:p w14:paraId="48347F1D" w14:textId="77777777" w:rsidR="005B53F2" w:rsidRDefault="005B53F2" w:rsidP="006779ED"/>
    <w:p w14:paraId="0000002F" w14:textId="11D52C2C" w:rsidR="001A251F" w:rsidRPr="006779ED" w:rsidRDefault="005B53F2" w:rsidP="005B53F2">
      <w:r>
        <w:t xml:space="preserve">CoolTone cost varies per patient. Prices are determined by several factors including treatment area, the number of sessions prescribed, and discounts from specials and package pricing. The best way to determine how much CoolTone costs for you is to schedule a complimentary consultation with Elite Aesthetics. </w:t>
      </w:r>
      <w:r w:rsidR="006779ED" w:rsidRPr="006779ED">
        <w:t>D</w:t>
      </w:r>
      <w:r>
        <w:t xml:space="preserve">uring your initial consultation, </w:t>
      </w:r>
      <w:r w:rsidR="006779ED" w:rsidRPr="006779ED">
        <w:t>you will be gu</w:t>
      </w:r>
      <w:r w:rsidR="001F3248">
        <w:t>ided through the entire process</w:t>
      </w:r>
      <w:r w:rsidR="006779ED" w:rsidRPr="006779ED">
        <w:t xml:space="preserve"> and come up with a su</w:t>
      </w:r>
      <w:r>
        <w:t>itable treatment plan that is customized to your goals and your budget.</w:t>
      </w:r>
    </w:p>
    <w:p w14:paraId="00000030" w14:textId="77777777" w:rsidR="001A251F" w:rsidRPr="006779ED" w:rsidRDefault="001A251F" w:rsidP="006779ED"/>
    <w:p w14:paraId="5C7AD898" w14:textId="7BE705E2" w:rsidR="005B53F2" w:rsidRDefault="005B53F2" w:rsidP="006779ED">
      <w:r>
        <w:t>CoolTone Near Me | Needham MA</w:t>
      </w:r>
    </w:p>
    <w:p w14:paraId="68D9A8C8" w14:textId="77777777" w:rsidR="005B53F2" w:rsidRDefault="005B53F2" w:rsidP="006779ED"/>
    <w:p w14:paraId="012D0043" w14:textId="5660671E" w:rsidR="005B53F2" w:rsidRDefault="005B53F2" w:rsidP="006779ED">
      <w:r>
        <w:t xml:space="preserve">Transform your physique with stronger, more sculpted muscles. Find out if this </w:t>
      </w:r>
      <w:r w:rsidR="007C1709">
        <w:t>bodybuilding</w:t>
      </w:r>
      <w:r w:rsidR="001F3248">
        <w:t xml:space="preserve"> </w:t>
      </w:r>
      <w:r>
        <w:t xml:space="preserve">treatment is right for you by scheduling a free consultation with Elite Aesthetics. Contact us online or by calling 781-905-8304. As the premier CoolTone Needham provider, Elite Aesthetics has the experience you need and the commitment to patient satisfaction that you deserve. </w:t>
      </w:r>
    </w:p>
    <w:p w14:paraId="2523C674" w14:textId="77777777" w:rsidR="005B53F2" w:rsidRPr="006779ED" w:rsidRDefault="005B53F2" w:rsidP="006779ED"/>
    <w:p w14:paraId="00000033" w14:textId="77777777" w:rsidR="001A251F" w:rsidRPr="006779ED" w:rsidRDefault="006779ED" w:rsidP="006779ED">
      <w:r w:rsidRPr="006779ED">
        <w:t xml:space="preserve">Resources: </w:t>
      </w:r>
    </w:p>
    <w:p w14:paraId="00000034" w14:textId="77777777" w:rsidR="001A251F" w:rsidRPr="006779ED" w:rsidRDefault="006779ED" w:rsidP="006779ED">
      <w:r w:rsidRPr="006779ED">
        <w:t xml:space="preserve">¹ </w:t>
      </w:r>
      <w:hyperlink r:id="rId5">
        <w:r w:rsidRPr="006779ED">
          <w:rPr>
            <w:rStyle w:val="Hyperlink"/>
          </w:rPr>
          <w:t>High intensity focused electromagnetic therapy evaluated by magnetic resonance imaging</w:t>
        </w:r>
      </w:hyperlink>
    </w:p>
    <w:p w14:paraId="00000035" w14:textId="77777777" w:rsidR="001A251F" w:rsidRPr="006779ED" w:rsidRDefault="006779ED" w:rsidP="006779ED">
      <w:r w:rsidRPr="006779ED">
        <w:t xml:space="preserve">² </w:t>
      </w:r>
      <w:hyperlink r:id="rId6">
        <w:r w:rsidRPr="006779ED">
          <w:rPr>
            <w:rStyle w:val="Hyperlink"/>
          </w:rPr>
          <w:t xml:space="preserve">Review of the Mechanisms and Effects of Noninvasive Body Contouring Devices on Cellulite and Subcutaneous Fat. </w:t>
        </w:r>
      </w:hyperlink>
    </w:p>
    <w:p w14:paraId="00000036" w14:textId="77777777" w:rsidR="001A251F" w:rsidRPr="006779ED" w:rsidRDefault="006779ED" w:rsidP="006779ED">
      <w:r w:rsidRPr="006779ED">
        <w:t xml:space="preserve">³ </w:t>
      </w:r>
      <w:hyperlink r:id="rId7">
        <w:r w:rsidRPr="006779ED">
          <w:rPr>
            <w:rStyle w:val="Hyperlink"/>
          </w:rPr>
          <w:t>Safety and efficacy of a novel high</w:t>
        </w:r>
        <w:r w:rsidRPr="006779ED">
          <w:rPr>
            <w:rStyle w:val="Hyperlink"/>
            <w:rFonts w:ascii="Cambria Math" w:hAnsi="Cambria Math" w:cs="Cambria Math"/>
          </w:rPr>
          <w:t>‐</w:t>
        </w:r>
        <w:r w:rsidRPr="006779ED">
          <w:rPr>
            <w:rStyle w:val="Hyperlink"/>
          </w:rPr>
          <w:t>intensity focused electromagnetic technology device for noninvasive abdominal body shaping</w:t>
        </w:r>
      </w:hyperlink>
    </w:p>
    <w:p w14:paraId="00000037" w14:textId="77777777" w:rsidR="001A251F" w:rsidRPr="006779ED" w:rsidRDefault="001A251F" w:rsidP="006779ED">
      <w:pPr>
        <w:rPr>
          <w:highlight w:val="yellow"/>
        </w:rPr>
      </w:pPr>
    </w:p>
    <w:sectPr w:rsidR="001A251F" w:rsidRPr="006779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tDQzNjc3NjQ1NzEDspV0lIJTi4sz8/NACoxrAZq0HD4sAAAA"/>
  </w:docVars>
  <w:rsids>
    <w:rsidRoot w:val="001A251F"/>
    <w:rsid w:val="001A251F"/>
    <w:rsid w:val="001F3248"/>
    <w:rsid w:val="005B53F2"/>
    <w:rsid w:val="006779ED"/>
    <w:rsid w:val="007C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779ED"/>
    <w:rPr>
      <w:color w:val="0000FF" w:themeColor="hyperlink"/>
      <w:u w:val="single"/>
    </w:rPr>
  </w:style>
  <w:style w:type="paragraph" w:styleId="z-TopofForm">
    <w:name w:val="HTML Top of Form"/>
    <w:basedOn w:val="Normal"/>
    <w:next w:val="Normal"/>
    <w:link w:val="z-TopofFormChar"/>
    <w:hidden/>
    <w:uiPriority w:val="99"/>
    <w:semiHidden/>
    <w:unhideWhenUsed/>
    <w:rsid w:val="005B53F2"/>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5B53F2"/>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5B53F2"/>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5B53F2"/>
    <w:rPr>
      <w:rFonts w:eastAsia="Times New Roman"/>
      <w:vanish/>
      <w:sz w:val="16"/>
      <w:szCs w:val="16"/>
    </w:rPr>
  </w:style>
  <w:style w:type="character" w:styleId="Strong">
    <w:name w:val="Strong"/>
    <w:basedOn w:val="DefaultParagraphFont"/>
    <w:uiPriority w:val="22"/>
    <w:qFormat/>
    <w:rsid w:val="005B53F2"/>
    <w:rPr>
      <w:b/>
      <w:bCs/>
    </w:rPr>
  </w:style>
  <w:style w:type="character" w:customStyle="1" w:styleId="action-sheet">
    <w:name w:val="action-sheet"/>
    <w:basedOn w:val="DefaultParagraphFont"/>
    <w:rsid w:val="005B53F2"/>
  </w:style>
  <w:style w:type="character" w:customStyle="1" w:styleId="thread-entrytime">
    <w:name w:val="thread-entry__time"/>
    <w:basedOn w:val="DefaultParagraphFont"/>
    <w:rsid w:val="005B53F2"/>
  </w:style>
  <w:style w:type="paragraph" w:styleId="BalloonText">
    <w:name w:val="Balloon Text"/>
    <w:basedOn w:val="Normal"/>
    <w:link w:val="BalloonTextChar"/>
    <w:uiPriority w:val="99"/>
    <w:semiHidden/>
    <w:unhideWhenUsed/>
    <w:rsid w:val="005B53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779ED"/>
    <w:rPr>
      <w:color w:val="0000FF" w:themeColor="hyperlink"/>
      <w:u w:val="single"/>
    </w:rPr>
  </w:style>
  <w:style w:type="paragraph" w:styleId="z-TopofForm">
    <w:name w:val="HTML Top of Form"/>
    <w:basedOn w:val="Normal"/>
    <w:next w:val="Normal"/>
    <w:link w:val="z-TopofFormChar"/>
    <w:hidden/>
    <w:uiPriority w:val="99"/>
    <w:semiHidden/>
    <w:unhideWhenUsed/>
    <w:rsid w:val="005B53F2"/>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5B53F2"/>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5B53F2"/>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5B53F2"/>
    <w:rPr>
      <w:rFonts w:eastAsia="Times New Roman"/>
      <w:vanish/>
      <w:sz w:val="16"/>
      <w:szCs w:val="16"/>
    </w:rPr>
  </w:style>
  <w:style w:type="character" w:styleId="Strong">
    <w:name w:val="Strong"/>
    <w:basedOn w:val="DefaultParagraphFont"/>
    <w:uiPriority w:val="22"/>
    <w:qFormat/>
    <w:rsid w:val="005B53F2"/>
    <w:rPr>
      <w:b/>
      <w:bCs/>
    </w:rPr>
  </w:style>
  <w:style w:type="character" w:customStyle="1" w:styleId="action-sheet">
    <w:name w:val="action-sheet"/>
    <w:basedOn w:val="DefaultParagraphFont"/>
    <w:rsid w:val="005B53F2"/>
  </w:style>
  <w:style w:type="character" w:customStyle="1" w:styleId="thread-entrytime">
    <w:name w:val="thread-entry__time"/>
    <w:basedOn w:val="DefaultParagraphFont"/>
    <w:rsid w:val="005B53F2"/>
  </w:style>
  <w:style w:type="paragraph" w:styleId="BalloonText">
    <w:name w:val="Balloon Text"/>
    <w:basedOn w:val="Normal"/>
    <w:link w:val="BalloonTextChar"/>
    <w:uiPriority w:val="99"/>
    <w:semiHidden/>
    <w:unhideWhenUsed/>
    <w:rsid w:val="005B53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9353">
      <w:bodyDiv w:val="1"/>
      <w:marLeft w:val="0"/>
      <w:marRight w:val="0"/>
      <w:marTop w:val="0"/>
      <w:marBottom w:val="0"/>
      <w:divBdr>
        <w:top w:val="none" w:sz="0" w:space="0" w:color="auto"/>
        <w:left w:val="none" w:sz="0" w:space="0" w:color="auto"/>
        <w:bottom w:val="none" w:sz="0" w:space="0" w:color="auto"/>
        <w:right w:val="none" w:sz="0" w:space="0" w:color="auto"/>
      </w:divBdr>
      <w:divsChild>
        <w:div w:id="887306138">
          <w:marLeft w:val="0"/>
          <w:marRight w:val="0"/>
          <w:marTop w:val="0"/>
          <w:marBottom w:val="0"/>
          <w:divBdr>
            <w:top w:val="none" w:sz="0" w:space="0" w:color="auto"/>
            <w:left w:val="none" w:sz="0" w:space="0" w:color="auto"/>
            <w:bottom w:val="none" w:sz="0" w:space="0" w:color="auto"/>
            <w:right w:val="none" w:sz="0" w:space="0" w:color="auto"/>
          </w:divBdr>
          <w:divsChild>
            <w:div w:id="1027025427">
              <w:marLeft w:val="0"/>
              <w:marRight w:val="0"/>
              <w:marTop w:val="0"/>
              <w:marBottom w:val="0"/>
              <w:divBdr>
                <w:top w:val="none" w:sz="0" w:space="0" w:color="auto"/>
                <w:left w:val="none" w:sz="0" w:space="0" w:color="auto"/>
                <w:bottom w:val="none" w:sz="0" w:space="0" w:color="auto"/>
                <w:right w:val="none" w:sz="0" w:space="0" w:color="auto"/>
              </w:divBdr>
            </w:div>
          </w:divsChild>
        </w:div>
        <w:div w:id="361055913">
          <w:marLeft w:val="0"/>
          <w:marRight w:val="0"/>
          <w:marTop w:val="0"/>
          <w:marBottom w:val="0"/>
          <w:divBdr>
            <w:top w:val="none" w:sz="0" w:space="0" w:color="auto"/>
            <w:left w:val="none" w:sz="0" w:space="0" w:color="auto"/>
            <w:bottom w:val="none" w:sz="0" w:space="0" w:color="auto"/>
            <w:right w:val="none" w:sz="0" w:space="0" w:color="auto"/>
          </w:divBdr>
        </w:div>
        <w:div w:id="1058825093">
          <w:marLeft w:val="0"/>
          <w:marRight w:val="0"/>
          <w:marTop w:val="0"/>
          <w:marBottom w:val="0"/>
          <w:divBdr>
            <w:top w:val="none" w:sz="0" w:space="0" w:color="auto"/>
            <w:left w:val="none" w:sz="0" w:space="0" w:color="auto"/>
            <w:bottom w:val="none" w:sz="0" w:space="0" w:color="auto"/>
            <w:right w:val="none" w:sz="0" w:space="0" w:color="auto"/>
          </w:divBdr>
          <w:divsChild>
            <w:div w:id="13948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111/jocd.127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877</Words>
  <Characters>4794</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5</cp:revision>
  <dcterms:created xsi:type="dcterms:W3CDTF">2019-11-30T22:23:00Z</dcterms:created>
  <dcterms:modified xsi:type="dcterms:W3CDTF">2019-12-03T00:12:00Z</dcterms:modified>
</cp:coreProperties>
</file>