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BOTOX</w:t>
      </w:r>
    </w:p>
    <w:p w:rsidR="00000000" w:rsidDel="00000000" w:rsidP="00000000" w:rsidRDefault="00000000" w:rsidRPr="00000000" w14:paraId="00000002">
      <w:pPr>
        <w:rPr>
          <w:color w:val="222222"/>
          <w:sz w:val="24"/>
          <w:szCs w:val="24"/>
          <w:highlight w:val="white"/>
        </w:rPr>
      </w:pPr>
      <w:r w:rsidDel="00000000" w:rsidR="00000000" w:rsidRPr="00000000">
        <w:rPr>
          <w:color w:val="222222"/>
          <w:sz w:val="24"/>
          <w:szCs w:val="24"/>
          <w:highlight w:val="white"/>
          <w:rtl w:val="0"/>
        </w:rPr>
        <w:t xml:space="preserve">A versatile FDA-approved product used for both aesthetic and therapeutic treatments. Botox is used to treat the appearance of wrinkles, frown lines, severe underarm sweating, overactive bladders, and chronic migraines.</w:t>
      </w:r>
      <w:r w:rsidDel="00000000" w:rsidR="00000000" w:rsidRPr="00000000">
        <w:rPr>
          <w:rtl w:val="0"/>
        </w:rPr>
      </w:r>
    </w:p>
    <w:p w:rsidR="00000000" w:rsidDel="00000000" w:rsidP="00000000" w:rsidRDefault="00000000" w:rsidRPr="00000000" w14:paraId="00000003">
      <w:pPr>
        <w:rPr>
          <w:color w:val="222222"/>
          <w:sz w:val="24"/>
          <w:szCs w:val="24"/>
          <w:highlight w:val="white"/>
        </w:rPr>
      </w:pPr>
      <w:r w:rsidDel="00000000" w:rsidR="00000000" w:rsidRPr="00000000">
        <w:rPr>
          <w:rtl w:val="0"/>
        </w:rPr>
      </w:r>
    </w:p>
    <w:p w:rsidR="00000000" w:rsidDel="00000000" w:rsidP="00000000" w:rsidRDefault="00000000" w:rsidRPr="00000000" w14:paraId="00000004">
      <w:pP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KYBELLA</w:t>
      </w:r>
    </w:p>
    <w:p w:rsidR="00000000" w:rsidDel="00000000" w:rsidP="00000000" w:rsidRDefault="00000000" w:rsidRPr="00000000" w14:paraId="00000005">
      <w:pPr>
        <w:rPr>
          <w:color w:val="222222"/>
          <w:sz w:val="24"/>
          <w:szCs w:val="24"/>
          <w:highlight w:val="white"/>
        </w:rPr>
      </w:pPr>
      <w:r w:rsidDel="00000000" w:rsidR="00000000" w:rsidRPr="00000000">
        <w:rPr>
          <w:color w:val="222222"/>
          <w:sz w:val="24"/>
          <w:szCs w:val="24"/>
          <w:highlight w:val="white"/>
          <w:rtl w:val="0"/>
        </w:rPr>
        <w:t xml:space="preserve">Proven to eliminate the appearance of a double chin, Kybella is the first FDA-cleared injectable that dissolves fat in the submental area. A non-invasive, non-surgical alternative to slim your profile.</w:t>
      </w:r>
      <w:r w:rsidDel="00000000" w:rsidR="00000000" w:rsidRPr="00000000">
        <w:rPr>
          <w:rtl w:val="0"/>
        </w:rPr>
      </w:r>
    </w:p>
    <w:p w:rsidR="00000000" w:rsidDel="00000000" w:rsidP="00000000" w:rsidRDefault="00000000" w:rsidRPr="00000000" w14:paraId="00000006">
      <w:pPr>
        <w:rPr>
          <w:color w:val="222222"/>
          <w:sz w:val="24"/>
          <w:szCs w:val="24"/>
          <w:highlight w:val="white"/>
        </w:rPr>
      </w:pPr>
      <w:r w:rsidDel="00000000" w:rsidR="00000000" w:rsidRPr="00000000">
        <w:rPr>
          <w:rtl w:val="0"/>
        </w:rPr>
      </w:r>
    </w:p>
    <w:p w:rsidR="00000000" w:rsidDel="00000000" w:rsidP="00000000" w:rsidRDefault="00000000" w:rsidRPr="00000000" w14:paraId="00000007">
      <w:pP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JUVEDERM</w:t>
      </w:r>
    </w:p>
    <w:p w:rsidR="00000000" w:rsidDel="00000000" w:rsidP="00000000" w:rsidRDefault="00000000" w:rsidRPr="00000000" w14:paraId="00000008">
      <w:pPr>
        <w:rPr>
          <w:color w:val="222222"/>
          <w:sz w:val="24"/>
          <w:szCs w:val="24"/>
          <w:highlight w:val="white"/>
        </w:rPr>
      </w:pPr>
      <w:r w:rsidDel="00000000" w:rsidR="00000000" w:rsidRPr="00000000">
        <w:rPr>
          <w:color w:val="222222"/>
          <w:sz w:val="24"/>
          <w:szCs w:val="24"/>
          <w:highlight w:val="white"/>
          <w:rtl w:val="0"/>
        </w:rPr>
        <w:t xml:space="preserve">The world’s leading filler collection using hyaluronic acid to add volume to lips, contour cheeks, and smooth deep lines. Creates sexy, full lips and replaces volume loss in the face for a more youthful appearance.</w:t>
      </w:r>
    </w:p>
    <w:p w:rsidR="00000000" w:rsidDel="00000000" w:rsidP="00000000" w:rsidRDefault="00000000" w:rsidRPr="00000000" w14:paraId="00000009">
      <w:pPr>
        <w:rPr>
          <w:color w:val="222222"/>
          <w:sz w:val="24"/>
          <w:szCs w:val="24"/>
          <w:highlight w:val="white"/>
        </w:rPr>
      </w:pPr>
      <w:r w:rsidDel="00000000" w:rsidR="00000000" w:rsidRPr="00000000">
        <w:rPr>
          <w:rtl w:val="0"/>
        </w:rPr>
      </w:r>
    </w:p>
    <w:p w:rsidR="00000000" w:rsidDel="00000000" w:rsidP="00000000" w:rsidRDefault="00000000" w:rsidRPr="00000000" w14:paraId="0000000A">
      <w:pP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MICRONEEDLING</w:t>
      </w:r>
    </w:p>
    <w:p w:rsidR="00000000" w:rsidDel="00000000" w:rsidP="00000000" w:rsidRDefault="00000000" w:rsidRPr="00000000" w14:paraId="0000000B">
      <w:pPr>
        <w:rPr>
          <w:color w:val="222222"/>
          <w:sz w:val="24"/>
          <w:szCs w:val="24"/>
          <w:highlight w:val="white"/>
        </w:rPr>
      </w:pPr>
      <w:r w:rsidDel="00000000" w:rsidR="00000000" w:rsidRPr="00000000">
        <w:rPr>
          <w:color w:val="222222"/>
          <w:sz w:val="24"/>
          <w:szCs w:val="24"/>
          <w:highlight w:val="white"/>
          <w:rtl w:val="0"/>
        </w:rPr>
        <w:t xml:space="preserve">A derma-roller procedure that promotes the production of collagen and skin tissue to improve tone and texture. Recommended for treating acne scars, stretch marks, large pores, and visible signs of aging. </w:t>
      </w:r>
    </w:p>
    <w:p w:rsidR="00000000" w:rsidDel="00000000" w:rsidP="00000000" w:rsidRDefault="00000000" w:rsidRPr="00000000" w14:paraId="0000000C">
      <w:pPr>
        <w:rPr>
          <w:color w:val="222222"/>
          <w:sz w:val="24"/>
          <w:szCs w:val="24"/>
          <w:highlight w:val="white"/>
        </w:rPr>
      </w:pPr>
      <w:r w:rsidDel="00000000" w:rsidR="00000000" w:rsidRPr="00000000">
        <w:rPr>
          <w:rtl w:val="0"/>
        </w:rPr>
      </w:r>
    </w:p>
    <w:p w:rsidR="00000000" w:rsidDel="00000000" w:rsidP="00000000" w:rsidRDefault="00000000" w:rsidRPr="00000000" w14:paraId="0000000D">
      <w:pPr>
        <w:rPr>
          <w:b w:val="1"/>
          <w:color w:val="222222"/>
          <w:sz w:val="24"/>
          <w:szCs w:val="24"/>
          <w:highlight w:val="white"/>
          <w:u w:val="single"/>
        </w:rPr>
      </w:pPr>
      <w:r w:rsidDel="00000000" w:rsidR="00000000" w:rsidRPr="00000000">
        <w:rPr>
          <w:b w:val="1"/>
          <w:color w:val="222222"/>
          <w:sz w:val="24"/>
          <w:szCs w:val="24"/>
          <w:highlight w:val="white"/>
          <w:u w:val="single"/>
          <w:rtl w:val="0"/>
        </w:rPr>
        <w:t xml:space="preserve">Laser Hair Removal</w:t>
      </w:r>
    </w:p>
    <w:p w:rsidR="00000000" w:rsidDel="00000000" w:rsidP="00000000" w:rsidRDefault="00000000" w:rsidRPr="00000000" w14:paraId="0000000E">
      <w:pPr>
        <w:shd w:fill="ffffff" w:val="clear"/>
        <w:spacing w:after="540" w:lineRule="auto"/>
        <w:rPr>
          <w:color w:val="212529"/>
          <w:sz w:val="24"/>
          <w:szCs w:val="24"/>
          <w:highlight w:val="white"/>
        </w:rPr>
      </w:pPr>
      <w:r w:rsidDel="00000000" w:rsidR="00000000" w:rsidRPr="00000000">
        <w:rPr>
          <w:color w:val="212529"/>
          <w:sz w:val="24"/>
          <w:szCs w:val="24"/>
          <w:highlight w:val="white"/>
          <w:rtl w:val="0"/>
        </w:rPr>
        <w:t xml:space="preserve">Laser Hair Removal is an FDA approved treatment for permanent hair reduction. Minimal discomfort and no downtime, permanently removes unwanted hair from the face, bikini area, underarms, back, legs, and arms.</w:t>
      </w:r>
    </w:p>
    <w:p w:rsidR="00000000" w:rsidDel="00000000" w:rsidP="00000000" w:rsidRDefault="00000000" w:rsidRPr="00000000" w14:paraId="0000000F">
      <w:pPr>
        <w:spacing w:after="240" w:lineRule="auto"/>
        <w:rPr>
          <w:color w:val="212529"/>
          <w:sz w:val="24"/>
          <w:szCs w:val="24"/>
          <w:highlight w:val="whit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