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8B192" w14:textId="2006715C" w:rsidR="00B4175E" w:rsidRPr="00E67781" w:rsidRDefault="00B4175E">
      <w:r w:rsidRPr="00E67781">
        <w:t>Chemical peel.page.KP.mz</w:t>
      </w:r>
    </w:p>
    <w:p w14:paraId="323795BD" w14:textId="72C5EEBA" w:rsidR="00CD312D" w:rsidRPr="00E67781" w:rsidRDefault="00CD312D">
      <w:r w:rsidRPr="00E67781">
        <w:t>/chemical peel</w:t>
      </w:r>
    </w:p>
    <w:p w14:paraId="2E6445D0" w14:textId="7AA4F1A3" w:rsidR="00CD312D" w:rsidRPr="00E67781" w:rsidRDefault="00CD312D">
      <w:r w:rsidRPr="00E67781">
        <w:t>Kw: chemical peel</w:t>
      </w:r>
    </w:p>
    <w:p w14:paraId="24D6E331" w14:textId="12CE3070" w:rsidR="00CD312D" w:rsidRPr="00E67781" w:rsidRDefault="00CD312D">
      <w:r w:rsidRPr="00E67781">
        <w:t>META</w:t>
      </w:r>
    </w:p>
    <w:p w14:paraId="0B24FFB9" w14:textId="419CD12A" w:rsidR="00CD312D" w:rsidRPr="00E67781" w:rsidRDefault="00CD312D">
      <w:r w:rsidRPr="00E67781">
        <w:t>CHEMICAL PEEL in NEWTOWN SQUARE | REJUVENATE YOUR SKIN</w:t>
      </w:r>
    </w:p>
    <w:p w14:paraId="38111C83" w14:textId="56C625D8" w:rsidR="00EE3B58" w:rsidRPr="00E67781" w:rsidRDefault="00EE3B58">
      <w:r w:rsidRPr="00E67781">
        <w:t>A professional</w:t>
      </w:r>
      <w:r w:rsidR="0036120F">
        <w:t>-</w:t>
      </w:r>
      <w:r w:rsidR="00635675" w:rsidRPr="00E67781">
        <w:t>grade</w:t>
      </w:r>
      <w:r w:rsidRPr="00E67781">
        <w:t xml:space="preserve"> chemical peel is a popular skin treatment for rejuvenating the appearance of the skin.</w:t>
      </w:r>
      <w:r w:rsidRPr="00E67781">
        <w:t xml:space="preserve"> The safe, FDA cleared </w:t>
      </w:r>
      <w:r w:rsidR="004351C2">
        <w:t xml:space="preserve">peels </w:t>
      </w:r>
      <w:r w:rsidRPr="00E67781">
        <w:t>exfoliate the</w:t>
      </w:r>
      <w:r w:rsidR="004351C2">
        <w:t xml:space="preserve"> skin</w:t>
      </w:r>
      <w:r w:rsidR="0036120F">
        <w:t>'</w:t>
      </w:r>
      <w:r w:rsidR="004351C2">
        <w:t>s</w:t>
      </w:r>
      <w:r w:rsidRPr="00E67781">
        <w:t xml:space="preserve"> surface of dead skin cells and improve skin appearance by smoothing texter, evening tone, diminishing fine lines and wrinkles, and </w:t>
      </w:r>
      <w:r w:rsidR="004351C2">
        <w:t>improving other common skin imperfections</w:t>
      </w:r>
      <w:r w:rsidRPr="00E67781">
        <w:t xml:space="preserve">. </w:t>
      </w:r>
    </w:p>
    <w:p w14:paraId="11C204D5" w14:textId="173C4EF9" w:rsidR="00CD312D" w:rsidRPr="00E67781" w:rsidRDefault="00CD312D">
      <w:r w:rsidRPr="00E67781">
        <w:t>BENEFITS OF A CHEMICAL PEEL</w:t>
      </w:r>
    </w:p>
    <w:p w14:paraId="7FAE5236" w14:textId="6900F89F" w:rsidR="00EE3B58" w:rsidRPr="00E67781" w:rsidRDefault="00EE3B58" w:rsidP="00EE3B58">
      <w:pPr>
        <w:pStyle w:val="ListParagraph"/>
        <w:numPr>
          <w:ilvl w:val="0"/>
          <w:numId w:val="23"/>
        </w:numPr>
      </w:pPr>
      <w:r w:rsidRPr="00E67781">
        <w:t>Safe + FDA cleared</w:t>
      </w:r>
    </w:p>
    <w:p w14:paraId="654ED0FD" w14:textId="589DA448" w:rsidR="00EE3B58" w:rsidRPr="00E67781" w:rsidRDefault="00EE3B58" w:rsidP="00EE3B58">
      <w:pPr>
        <w:pStyle w:val="ListParagraph"/>
        <w:numPr>
          <w:ilvl w:val="0"/>
          <w:numId w:val="23"/>
        </w:numPr>
      </w:pPr>
      <w:r w:rsidRPr="00E67781">
        <w:t>Younger, rejuvenated looking skin</w:t>
      </w:r>
    </w:p>
    <w:p w14:paraId="32B44988" w14:textId="1437F741" w:rsidR="00EE3B58" w:rsidRPr="00E67781" w:rsidRDefault="00EE3B58" w:rsidP="00EE3B58">
      <w:pPr>
        <w:pStyle w:val="ListParagraph"/>
        <w:numPr>
          <w:ilvl w:val="0"/>
          <w:numId w:val="23"/>
        </w:numPr>
      </w:pPr>
      <w:r w:rsidRPr="00E67781">
        <w:t>Stimulates cellular renewal</w:t>
      </w:r>
    </w:p>
    <w:p w14:paraId="4D1251A0" w14:textId="56690AB6" w:rsidR="00EE3B58" w:rsidRPr="00E67781" w:rsidRDefault="00EE3B58" w:rsidP="00EE3B58">
      <w:pPr>
        <w:pStyle w:val="ListParagraph"/>
        <w:numPr>
          <w:ilvl w:val="0"/>
          <w:numId w:val="23"/>
        </w:numPr>
      </w:pPr>
      <w:r w:rsidRPr="00E67781">
        <w:t>Reveals a new layer of fresh, healthy skin</w:t>
      </w:r>
    </w:p>
    <w:p w14:paraId="204AE8F3" w14:textId="32D848B7" w:rsidR="00EE3B58" w:rsidRPr="00E67781" w:rsidRDefault="00EE3B58" w:rsidP="00EE3B58">
      <w:pPr>
        <w:pStyle w:val="ListParagraph"/>
        <w:numPr>
          <w:ilvl w:val="0"/>
          <w:numId w:val="23"/>
        </w:numPr>
      </w:pPr>
      <w:r w:rsidRPr="00E67781">
        <w:t>Improves skin imperfections</w:t>
      </w:r>
    </w:p>
    <w:p w14:paraId="2E6A5B37" w14:textId="5398A3F2" w:rsidR="00EE3B58" w:rsidRPr="00E67781" w:rsidRDefault="00EE3B58" w:rsidP="00EE3B58">
      <w:pPr>
        <w:pStyle w:val="ListParagraph"/>
        <w:numPr>
          <w:ilvl w:val="0"/>
          <w:numId w:val="23"/>
        </w:numPr>
      </w:pPr>
      <w:r w:rsidRPr="00E67781">
        <w:t>Leaves skin radiating</w:t>
      </w:r>
    </w:p>
    <w:p w14:paraId="21D66072" w14:textId="28801B56" w:rsidR="00EE3B58" w:rsidRPr="00E67781" w:rsidRDefault="00EE3B58" w:rsidP="00EE3B58">
      <w:pPr>
        <w:pStyle w:val="ListParagraph"/>
        <w:numPr>
          <w:ilvl w:val="0"/>
          <w:numId w:val="23"/>
        </w:numPr>
      </w:pPr>
      <w:r w:rsidRPr="00E67781">
        <w:t>Fast, virtually painless skin treatment</w:t>
      </w:r>
    </w:p>
    <w:p w14:paraId="7474CAC6" w14:textId="79DF1C25" w:rsidR="00CD312D" w:rsidRPr="00E67781" w:rsidRDefault="00CD312D">
      <w:r w:rsidRPr="00E67781">
        <w:t>CHEMICAL PEEL BEFORE AND AFTER</w:t>
      </w:r>
      <w:r w:rsidR="00EE3B58" w:rsidRPr="00E67781">
        <w:t>*</w:t>
      </w:r>
    </w:p>
    <w:p w14:paraId="7F47A429" w14:textId="09CC564E" w:rsidR="00EE3B58" w:rsidRPr="00E67781" w:rsidRDefault="00EE3B58">
      <w:r w:rsidRPr="00E67781">
        <w:t>Before and after images of chemical peel</w:t>
      </w:r>
      <w:r w:rsidR="004351C2">
        <w:t>s</w:t>
      </w:r>
      <w:r w:rsidRPr="00E67781">
        <w:t xml:space="preserve"> demonstrate the </w:t>
      </w:r>
      <w:r w:rsidR="0036120F">
        <w:t>remarkable</w:t>
      </w:r>
      <w:r w:rsidRPr="00E67781">
        <w:t xml:space="preserve"> rejuvenation that is possible with this skin treatment.</w:t>
      </w:r>
      <w:r w:rsidR="004351C2">
        <w:t xml:space="preserve"> As with any skin treatment</w:t>
      </w:r>
      <w:r w:rsidRPr="00E67781">
        <w:t>, results may vary.*</w:t>
      </w:r>
    </w:p>
    <w:p w14:paraId="56283841" w14:textId="2393C935" w:rsidR="00EE3B58" w:rsidRPr="00E67781" w:rsidRDefault="00EE3B58">
      <w:r w:rsidRPr="00E67781">
        <w:rPr>
          <w:highlight w:val="yellow"/>
        </w:rPr>
        <w:t>INSERT BAS OF VI PEELS AND/OR SKINCEUTICAL PEELS</w:t>
      </w:r>
    </w:p>
    <w:p w14:paraId="092E5500" w14:textId="779AA994" w:rsidR="00CD312D" w:rsidRPr="00E67781" w:rsidRDefault="00CD312D">
      <w:r w:rsidRPr="00E67781">
        <w:t>HOW CHEMICAL PEELS WORK</w:t>
      </w:r>
    </w:p>
    <w:p w14:paraId="004DBD74" w14:textId="7B0B19FF" w:rsidR="004351C2" w:rsidRDefault="00EE3B58" w:rsidP="00EE3B58">
      <w:r w:rsidRPr="00E67781">
        <w:t xml:space="preserve">Chemical peels are exfoliating skin treatments. Using a safe, medical-grade acid, the treatment </w:t>
      </w:r>
      <w:r w:rsidR="004351C2">
        <w:t>dissolves the top layer of skin t</w:t>
      </w:r>
      <w:r w:rsidRPr="00E67781">
        <w:t xml:space="preserve">o stimulate cellular renewal and reveal the younger, healthier </w:t>
      </w:r>
      <w:r w:rsidR="0036120F">
        <w:t>skin layer</w:t>
      </w:r>
      <w:r w:rsidRPr="00E67781">
        <w:t xml:space="preserve"> below the surface. </w:t>
      </w:r>
    </w:p>
    <w:p w14:paraId="0874F4C4" w14:textId="413047C1" w:rsidR="00EE3B58" w:rsidRPr="00E67781" w:rsidRDefault="00EE3B58" w:rsidP="00EE3B58">
      <w:r w:rsidRPr="00E67781">
        <w:t xml:space="preserve">Besides sloughing away the top layer of dead and dull skin cells, a chemical peel can be formulated with topical ingredients designed to improve </w:t>
      </w:r>
      <w:r w:rsidR="0036120F">
        <w:t>various</w:t>
      </w:r>
      <w:r w:rsidRPr="00E67781">
        <w:t xml:space="preserve"> skin imperfections. These imperfection</w:t>
      </w:r>
      <w:r w:rsidR="0036120F">
        <w:t>s</w:t>
      </w:r>
      <w:r w:rsidRPr="00E67781">
        <w:t xml:space="preserve"> include fine lines and wrinkles, enlarged pores, irregular or discolored skin tone, </w:t>
      </w:r>
      <w:r w:rsidR="004351C2">
        <w:t xml:space="preserve">acne marks, </w:t>
      </w:r>
      <w:r w:rsidRPr="00E67781">
        <w:t xml:space="preserve">rough skin texture, and a dull complexion. </w:t>
      </w:r>
    </w:p>
    <w:p w14:paraId="7E091CA8" w14:textId="733BF2D2" w:rsidR="00CD312D" w:rsidRPr="00E67781" w:rsidRDefault="00EE3B58" w:rsidP="00B4175E">
      <w:pPr>
        <w:shd w:val="clear" w:color="auto" w:fill="FFFFFF"/>
        <w:spacing w:after="0" w:line="240" w:lineRule="auto"/>
      </w:pPr>
      <w:r w:rsidRPr="00E67781">
        <w:rPr>
          <w:b/>
          <w:bCs/>
        </w:rPr>
        <w:t xml:space="preserve">Chemical peels from KP AESTHETICS: </w:t>
      </w:r>
      <w:r w:rsidR="00CD312D" w:rsidRPr="00E67781">
        <w:t>To ensure patients receive the highest standard of skincare, KP Aesthetics utilizes high</w:t>
      </w:r>
      <w:r w:rsidR="0036120F">
        <w:t>-</w:t>
      </w:r>
      <w:r w:rsidR="00CD312D" w:rsidRPr="00E67781">
        <w:t xml:space="preserve">quality chemical peels from leading brands, including </w:t>
      </w:r>
      <w:r w:rsidR="00635675" w:rsidRPr="00E67781">
        <w:t>SKINCEUTICAL</w:t>
      </w:r>
      <w:r w:rsidR="00635675">
        <w:t>S</w:t>
      </w:r>
      <w:r w:rsidR="00CD312D" w:rsidRPr="00E67781">
        <w:t xml:space="preserve"> and VI P</w:t>
      </w:r>
      <w:r w:rsidR="00635675">
        <w:t>EELS</w:t>
      </w:r>
      <w:r w:rsidR="00CD312D" w:rsidRPr="00E67781">
        <w:t xml:space="preserve">. </w:t>
      </w:r>
    </w:p>
    <w:p w14:paraId="69881C51" w14:textId="25CC125D" w:rsidR="00B4175E" w:rsidRPr="00E67781" w:rsidRDefault="00B4175E" w:rsidP="00CD312D">
      <w:pPr>
        <w:pStyle w:val="Heading2"/>
      </w:pPr>
      <w:r w:rsidRPr="00E67781">
        <w:rPr>
          <w:b w:val="0"/>
          <w:bCs w:val="0"/>
        </w:rPr>
        <w:t>VI</w:t>
      </w:r>
      <w:r w:rsidR="00CD312D" w:rsidRPr="00E67781">
        <w:rPr>
          <w:b w:val="0"/>
          <w:bCs w:val="0"/>
        </w:rPr>
        <w:t xml:space="preserve"> CHEMICAL</w:t>
      </w:r>
      <w:r w:rsidRPr="00E67781">
        <w:rPr>
          <w:b w:val="0"/>
          <w:bCs w:val="0"/>
        </w:rPr>
        <w:t xml:space="preserve"> PEELS</w:t>
      </w:r>
    </w:p>
    <w:p w14:paraId="62C0F2F4" w14:textId="77777777" w:rsidR="004351C2" w:rsidRPr="00E67781" w:rsidRDefault="004351C2" w:rsidP="004351C2">
      <w:pPr>
        <w:rPr>
          <w:u w:val="single"/>
        </w:rPr>
      </w:pPr>
      <w:r w:rsidRPr="00E67781">
        <w:rPr>
          <w:u w:val="single"/>
        </w:rPr>
        <w:t>VI PEEL (The Original)</w:t>
      </w:r>
    </w:p>
    <w:p w14:paraId="1F355DEC" w14:textId="77777777" w:rsidR="004351C2" w:rsidRPr="00E67781" w:rsidRDefault="004351C2" w:rsidP="004351C2">
      <w:pPr>
        <w:rPr>
          <w:i/>
          <w:iCs/>
        </w:rPr>
      </w:pPr>
      <w:r w:rsidRPr="00E67781">
        <w:rPr>
          <w:i/>
          <w:iCs/>
        </w:rPr>
        <w:lastRenderedPageBreak/>
        <w:t>The Peel for Smoother, Brighter, Healthier Skin</w:t>
      </w:r>
    </w:p>
    <w:p w14:paraId="6B7FCEAB" w14:textId="7CD7A667" w:rsidR="004351C2" w:rsidRPr="0036120F" w:rsidRDefault="004351C2" w:rsidP="0036120F">
      <w:r w:rsidRPr="0036120F">
        <w:t xml:space="preserve">The original VI peel blends powerful ingredients for a medium depth peel that promotes cellular turnover. The VI Peel smooths rough skin, restores even skin tone, and reduces the Keratosis Pilaris (A  condition </w:t>
      </w:r>
      <w:r w:rsidR="00635675" w:rsidRPr="0036120F">
        <w:t>causing</w:t>
      </w:r>
      <w:r w:rsidRPr="0036120F">
        <w:t xml:space="preserve"> rough patches and small bumps on the skin). The VI Peel also improves the appearance of fine lines and wrinkles. </w:t>
      </w:r>
      <w:r w:rsidR="0036120F" w:rsidRPr="0036120F">
        <w:t>The result</w:t>
      </w:r>
      <w:r w:rsidRPr="0036120F">
        <w:t xml:space="preserve"> is smoother, tighter skin with even tone and a radiant complexion.</w:t>
      </w:r>
      <w:r w:rsidR="00B96555" w:rsidRPr="0036120F">
        <w:t xml:space="preserve"> </w:t>
      </w:r>
      <w:r w:rsidRPr="0036120F">
        <w:t xml:space="preserve">The original VI Peel is a great first-time peel for men and women of any age. </w:t>
      </w:r>
    </w:p>
    <w:p w14:paraId="72392EEC" w14:textId="3924F63C" w:rsidR="00B4175E" w:rsidRPr="00E67781" w:rsidRDefault="00B4175E" w:rsidP="00B4175E">
      <w:pPr>
        <w:rPr>
          <w:u w:val="single"/>
        </w:rPr>
      </w:pPr>
      <w:r w:rsidRPr="00E67781">
        <w:rPr>
          <w:u w:val="single"/>
        </w:rPr>
        <w:t>VI PEEL PURIFY WITH PRECISION PLUS</w:t>
      </w:r>
    </w:p>
    <w:p w14:paraId="16C9FCC9" w14:textId="25B3399A" w:rsidR="00B4175E" w:rsidRPr="00E67781" w:rsidRDefault="00B4175E" w:rsidP="00B4175E">
      <w:pPr>
        <w:rPr>
          <w:i/>
          <w:iCs/>
        </w:rPr>
      </w:pPr>
      <w:r w:rsidRPr="00E67781">
        <w:rPr>
          <w:i/>
          <w:iCs/>
        </w:rPr>
        <w:t>The Peel for Acne and Acne Scarring</w:t>
      </w:r>
    </w:p>
    <w:p w14:paraId="2248C81E" w14:textId="40DB19A1" w:rsidR="00B4175E" w:rsidRPr="00E67781" w:rsidRDefault="00B4175E" w:rsidP="00B4175E">
      <w:r w:rsidRPr="00E67781">
        <w:t xml:space="preserve">The </w:t>
      </w:r>
      <w:r w:rsidRPr="00E67781">
        <w:t xml:space="preserve">VI Peel Purify </w:t>
      </w:r>
      <w:r w:rsidR="0036120F" w:rsidRPr="00E67781">
        <w:t>with</w:t>
      </w:r>
      <w:r w:rsidRPr="00E67781">
        <w:t xml:space="preserve"> Precision Plus</w:t>
      </w:r>
      <w:r w:rsidRPr="00E67781">
        <w:t xml:space="preserve"> is a medium depth peel formulated to combat active acne. The formula unclogs pores to reduce</w:t>
      </w:r>
      <w:r w:rsidRPr="00E67781">
        <w:t xml:space="preserve"> P. acne bacteria, comedones, and sebum production</w:t>
      </w:r>
      <w:r w:rsidRPr="00E67781">
        <w:t xml:space="preserve">. In addition, the </w:t>
      </w:r>
      <w:r w:rsidRPr="00E67781">
        <w:t xml:space="preserve">VI Peel Purify </w:t>
      </w:r>
      <w:r w:rsidR="0036120F" w:rsidRPr="00E67781">
        <w:t>with</w:t>
      </w:r>
      <w:r w:rsidRPr="00E67781">
        <w:t xml:space="preserve"> Precision Pl</w:t>
      </w:r>
      <w:r w:rsidRPr="00E67781">
        <w:t xml:space="preserve">us also </w:t>
      </w:r>
      <w:r w:rsidR="0036120F">
        <w:t>minimiz</w:t>
      </w:r>
      <w:r w:rsidRPr="00E67781">
        <w:t xml:space="preserve">es the appearance of acne scarring and </w:t>
      </w:r>
      <w:r w:rsidRPr="00E67781">
        <w:t>Post Inflammatory Hyperpigmentation (PIH)</w:t>
      </w:r>
      <w:r w:rsidRPr="00E67781">
        <w:t>.</w:t>
      </w:r>
    </w:p>
    <w:p w14:paraId="5C1D8D4E" w14:textId="77777777" w:rsidR="00B4175E" w:rsidRPr="00E67781" w:rsidRDefault="00B4175E" w:rsidP="00B4175E">
      <w:pPr>
        <w:rPr>
          <w:u w:val="single"/>
        </w:rPr>
      </w:pPr>
      <w:r w:rsidRPr="00E67781">
        <w:rPr>
          <w:u w:val="single"/>
        </w:rPr>
        <w:t>VI PEEL PRECISION PLUS</w:t>
      </w:r>
    </w:p>
    <w:p w14:paraId="74C2D60E" w14:textId="4E038CF8" w:rsidR="00B4175E" w:rsidRPr="00E67781" w:rsidRDefault="00B4175E" w:rsidP="00B4175E">
      <w:pPr>
        <w:rPr>
          <w:i/>
          <w:iCs/>
        </w:rPr>
      </w:pPr>
      <w:r w:rsidRPr="00E67781">
        <w:rPr>
          <w:i/>
          <w:iCs/>
        </w:rPr>
        <w:t>The</w:t>
      </w:r>
      <w:r w:rsidRPr="00E67781">
        <w:rPr>
          <w:i/>
          <w:iCs/>
        </w:rPr>
        <w:t xml:space="preserve"> Peel for Skin Discoloration</w:t>
      </w:r>
    </w:p>
    <w:p w14:paraId="5AD6D3BE" w14:textId="38101DFB" w:rsidR="00B4175E" w:rsidRPr="00E67781" w:rsidRDefault="00B4175E" w:rsidP="00B4175E">
      <w:r w:rsidRPr="00E67781">
        <w:t xml:space="preserve">VI Peel Precision Plus </w:t>
      </w:r>
      <w:r w:rsidRPr="00E67781">
        <w:t>is a medium depth peel intended to improve pigmentation irregularities caused by UV exposure, Melasma</w:t>
      </w:r>
      <w:r w:rsidR="0036120F">
        <w:t>,</w:t>
      </w:r>
      <w:r w:rsidRPr="00E67781">
        <w:t xml:space="preserve"> and </w:t>
      </w:r>
      <w:r w:rsidRPr="00E67781">
        <w:t>Post-Inflammatory Hyperpigmentation</w:t>
      </w:r>
      <w:r w:rsidR="004351C2">
        <w:t xml:space="preserve"> (PIH</w:t>
      </w:r>
      <w:r w:rsidRPr="00E67781">
        <w:t>.</w:t>
      </w:r>
      <w:r w:rsidR="004351C2">
        <w:t>) The</w:t>
      </w:r>
      <w:r w:rsidRPr="00E67781">
        <w:t xml:space="preserve"> </w:t>
      </w:r>
      <w:r w:rsidRPr="00E67781">
        <w:t>VI Peel Precision Plus</w:t>
      </w:r>
      <w:r w:rsidRPr="00E67781">
        <w:t xml:space="preserve"> combines VI</w:t>
      </w:r>
      <w:r w:rsidR="0036120F">
        <w:t>'</w:t>
      </w:r>
      <w:r w:rsidRPr="00E67781">
        <w:t xml:space="preserve">s </w:t>
      </w:r>
      <w:r w:rsidRPr="00E67781">
        <w:t>Lighten Booster and fast</w:t>
      </w:r>
      <w:r w:rsidR="0036120F">
        <w:t>-</w:t>
      </w:r>
      <w:r w:rsidRPr="00E67781">
        <w:t>acting Brightening Booster</w:t>
      </w:r>
      <w:r w:rsidRPr="00E67781">
        <w:t xml:space="preserve"> to suppress melanogenesis. </w:t>
      </w:r>
      <w:r w:rsidR="004351C2">
        <w:t>In addition, t</w:t>
      </w:r>
      <w:r w:rsidRPr="00E67781">
        <w:t>he formula stimulates cellular turnover to improve skin tone and texture.</w:t>
      </w:r>
    </w:p>
    <w:p w14:paraId="61BCBE65" w14:textId="77777777" w:rsidR="00B4175E" w:rsidRPr="00E67781" w:rsidRDefault="00B4175E" w:rsidP="00B4175E">
      <w:pPr>
        <w:rPr>
          <w:u w:val="single"/>
        </w:rPr>
      </w:pPr>
      <w:r w:rsidRPr="00E67781">
        <w:rPr>
          <w:u w:val="single"/>
        </w:rPr>
        <w:t>VI PEEL PURIFY</w:t>
      </w:r>
    </w:p>
    <w:p w14:paraId="20E102E8" w14:textId="3F12F0B5" w:rsidR="00B4175E" w:rsidRPr="00E67781" w:rsidRDefault="00E531A7" w:rsidP="00B4175E">
      <w:pPr>
        <w:rPr>
          <w:i/>
          <w:iCs/>
        </w:rPr>
      </w:pPr>
      <w:r w:rsidRPr="00E67781">
        <w:rPr>
          <w:i/>
          <w:iCs/>
        </w:rPr>
        <w:t>The</w:t>
      </w:r>
      <w:r w:rsidR="00B4175E" w:rsidRPr="00E67781">
        <w:rPr>
          <w:i/>
          <w:iCs/>
        </w:rPr>
        <w:t xml:space="preserve"> Peel for </w:t>
      </w:r>
      <w:r w:rsidRPr="00E67781">
        <w:rPr>
          <w:i/>
          <w:iCs/>
        </w:rPr>
        <w:t>Oily Skin that Causes Acne</w:t>
      </w:r>
    </w:p>
    <w:p w14:paraId="41EEC94A" w14:textId="4738357A" w:rsidR="00E531A7" w:rsidRPr="00E67781" w:rsidRDefault="00B4175E" w:rsidP="00E531A7">
      <w:r w:rsidRPr="00E67781">
        <w:t xml:space="preserve">The VI Peel Purify </w:t>
      </w:r>
      <w:r w:rsidR="00E531A7" w:rsidRPr="00E67781">
        <w:t xml:space="preserve">is a medium depth peel that combats the various causes of acne. The advanced formula unclogs pores, stimulates cellular turnover, and cleanses the face of </w:t>
      </w:r>
      <w:r w:rsidR="00E531A7" w:rsidRPr="00E67781">
        <w:t>P. acne bacteria</w:t>
      </w:r>
      <w:r w:rsidR="00B96555">
        <w:t xml:space="preserve">. The Peel does </w:t>
      </w:r>
      <w:r w:rsidR="00635675">
        <w:t>this</w:t>
      </w:r>
      <w:r w:rsidR="00E531A7" w:rsidRPr="00E67781">
        <w:t xml:space="preserve"> while soothing the skin of inflammation associated with acne. </w:t>
      </w:r>
      <w:r w:rsidR="00E531A7" w:rsidRPr="00E67781">
        <w:t>The VI Peel Purify</w:t>
      </w:r>
      <w:r w:rsidR="00E531A7" w:rsidRPr="00E67781">
        <w:t xml:space="preserve"> is ideal for individuals with oily or congested skin, active acne, or teen acne. </w:t>
      </w:r>
    </w:p>
    <w:p w14:paraId="68EDB5DB" w14:textId="7BCDDD4F" w:rsidR="00B4175E" w:rsidRPr="00E67781" w:rsidRDefault="00B4175E" w:rsidP="00B4175E">
      <w:pPr>
        <w:rPr>
          <w:u w:val="single"/>
        </w:rPr>
      </w:pPr>
      <w:r w:rsidRPr="00E67781">
        <w:rPr>
          <w:u w:val="single"/>
        </w:rPr>
        <w:t>VI PEEL ADVANCED</w:t>
      </w:r>
    </w:p>
    <w:p w14:paraId="23B0095A" w14:textId="008BC021" w:rsidR="00E531A7" w:rsidRPr="00E67781" w:rsidRDefault="00E531A7" w:rsidP="00B4175E">
      <w:pPr>
        <w:rPr>
          <w:i/>
          <w:iCs/>
        </w:rPr>
      </w:pPr>
      <w:r w:rsidRPr="00E67781">
        <w:rPr>
          <w:i/>
          <w:iCs/>
        </w:rPr>
        <w:t>The anti-aging peel</w:t>
      </w:r>
    </w:p>
    <w:p w14:paraId="7FC57C48" w14:textId="73C964D5" w:rsidR="00B4175E" w:rsidRPr="00E67781" w:rsidRDefault="00E531A7" w:rsidP="00E531A7">
      <w:r w:rsidRPr="00E67781">
        <w:t xml:space="preserve">The </w:t>
      </w:r>
      <w:r w:rsidR="00B4175E" w:rsidRPr="00E67781">
        <w:t xml:space="preserve">VI Peel Advanced </w:t>
      </w:r>
      <w:r w:rsidRPr="00E67781">
        <w:t xml:space="preserve">is a medium depth peel and a popular anti-aging treatment. It is specially formulated to reduce </w:t>
      </w:r>
      <w:r w:rsidR="0036120F">
        <w:t>aging signs</w:t>
      </w:r>
      <w:r w:rsidRPr="00E67781">
        <w:t xml:space="preserve"> by softening fine lines and wrinkles, improving skin tone and texture, and increasing skin elasticity. The synergistic blend of ingredients deeply penetrates the s</w:t>
      </w:r>
      <w:r w:rsidR="0036120F">
        <w:t>kin's surface</w:t>
      </w:r>
      <w:r w:rsidRPr="00E67781">
        <w:t xml:space="preserve"> and stimulates cellular renewal and the production of collagen.</w:t>
      </w:r>
      <w:r w:rsidR="00B4175E" w:rsidRPr="00E67781">
        <w:t xml:space="preserve"> </w:t>
      </w:r>
    </w:p>
    <w:p w14:paraId="2CC7D185" w14:textId="7A38AFEB" w:rsidR="00CD312D" w:rsidRPr="00E67781" w:rsidRDefault="00CD312D" w:rsidP="00CD312D">
      <w:pPr>
        <w:pStyle w:val="Heading2"/>
      </w:pPr>
      <w:r w:rsidRPr="00E67781">
        <w:t>SKINCEUTICAL PEELS</w:t>
      </w:r>
    </w:p>
    <w:p w14:paraId="3E3ED823" w14:textId="77777777" w:rsidR="00C27125" w:rsidRPr="00E67781" w:rsidRDefault="00C27125" w:rsidP="00C27125">
      <w:pPr>
        <w:rPr>
          <w:u w:val="single"/>
        </w:rPr>
      </w:pPr>
      <w:r w:rsidRPr="00E67781">
        <w:rPr>
          <w:u w:val="single"/>
        </w:rPr>
        <w:t>SMART TCA PEEL</w:t>
      </w:r>
    </w:p>
    <w:p w14:paraId="0BF69188" w14:textId="09B93B94" w:rsidR="00C27125" w:rsidRPr="00E67781" w:rsidRDefault="00C27125" w:rsidP="00C27125">
      <w:pPr>
        <w:rPr>
          <w:i/>
          <w:iCs/>
        </w:rPr>
      </w:pPr>
      <w:r w:rsidRPr="00E67781">
        <w:rPr>
          <w:i/>
          <w:iCs/>
        </w:rPr>
        <w:t xml:space="preserve">The </w:t>
      </w:r>
      <w:r w:rsidRPr="00E67781">
        <w:rPr>
          <w:i/>
          <w:iCs/>
        </w:rPr>
        <w:t>Anti-Aging Peel</w:t>
      </w:r>
    </w:p>
    <w:p w14:paraId="2E3105F4" w14:textId="2EA76E1B" w:rsidR="00C27125" w:rsidRPr="00E67781" w:rsidRDefault="0036120F" w:rsidP="00C27125">
      <w:r w:rsidRPr="00E67781">
        <w:lastRenderedPageBreak/>
        <w:t>SKINCEUTICAL</w:t>
      </w:r>
      <w:r>
        <w:t>S</w:t>
      </w:r>
      <w:r w:rsidR="00C27125" w:rsidRPr="00E67781">
        <w:t xml:space="preserve"> Smart TCA Peel </w:t>
      </w:r>
      <w:r w:rsidR="00C27125" w:rsidRPr="00E67781">
        <w:t xml:space="preserve">is a comprehensive peel formulated to improve signs of aging, including </w:t>
      </w:r>
      <w:r w:rsidR="00B96555">
        <w:t>en</w:t>
      </w:r>
      <w:r w:rsidR="00C27125" w:rsidRPr="00E67781">
        <w:t>large</w:t>
      </w:r>
      <w:r w:rsidR="00B96555">
        <w:t>d</w:t>
      </w:r>
      <w:r w:rsidR="00C27125" w:rsidRPr="00E67781">
        <w:t xml:space="preserve"> pores, fine lines and wrinkles, and pigmentation irregularities. It is suitable for all skin types. The specialized formula blends </w:t>
      </w:r>
      <w:hyperlink r:id="rId5" w:history="1">
        <w:r w:rsidR="00C27125" w:rsidRPr="00E67781">
          <w:rPr>
            <w:rStyle w:val="Hyperlink"/>
            <w:color w:val="auto"/>
          </w:rPr>
          <w:t>Trichloroacetic Acid (TCA)</w:t>
        </w:r>
      </w:hyperlink>
      <w:r w:rsidR="00C27125" w:rsidRPr="00E67781">
        <w:t xml:space="preserve"> to exfoliate the skin and Glycolic Acid to improve visible signs of aging. </w:t>
      </w:r>
    </w:p>
    <w:p w14:paraId="292CDAAA" w14:textId="52884E8C" w:rsidR="00C27125" w:rsidRPr="00E67781" w:rsidRDefault="00C27125" w:rsidP="00C27125">
      <w:pPr>
        <w:rPr>
          <w:u w:val="single"/>
        </w:rPr>
      </w:pPr>
      <w:r w:rsidRPr="00E67781">
        <w:rPr>
          <w:u w:val="single"/>
        </w:rPr>
        <w:t>SKINCEUTICALS® ADVANCED CORRECTIVE PEEL</w:t>
      </w:r>
    </w:p>
    <w:p w14:paraId="523A2EE5" w14:textId="27B28CEF" w:rsidR="00C27125" w:rsidRPr="00E67781" w:rsidRDefault="00C27125" w:rsidP="00C27125">
      <w:pPr>
        <w:rPr>
          <w:i/>
          <w:iCs/>
        </w:rPr>
      </w:pPr>
      <w:r w:rsidRPr="00E67781">
        <w:rPr>
          <w:i/>
          <w:iCs/>
        </w:rPr>
        <w:t>The Advanced Peel for Hyperpigmentation</w:t>
      </w:r>
    </w:p>
    <w:p w14:paraId="024C02CE" w14:textId="4BB10F45" w:rsidR="00780274" w:rsidRPr="00E67781" w:rsidRDefault="00780274" w:rsidP="00780274">
      <w:r w:rsidRPr="00E67781">
        <w:t xml:space="preserve">This popular peel is </w:t>
      </w:r>
      <w:r w:rsidR="00B96555">
        <w:t>f</w:t>
      </w:r>
      <w:r w:rsidRPr="00E67781">
        <w:t>ormulated with an exclusive blend of clinical-grade acids and a maximized peel concentration of phenylethyl resorcinol.</w:t>
      </w:r>
      <w:r w:rsidRPr="00E67781">
        <w:t xml:space="preserve"> The chemical peel is designed to diminish the appearance of discoloration (including PIH) and pigmentation irregularities. Simultaneously</w:t>
      </w:r>
      <w:r w:rsidR="007C02A6">
        <w:t>,</w:t>
      </w:r>
      <w:r w:rsidRPr="00E67781">
        <w:t xml:space="preserve"> it smooths texture, reduces fine lines and wrinkles, shrinks the appearance of enlarged pores, and restores a bright, clear skin tone. </w:t>
      </w:r>
    </w:p>
    <w:p w14:paraId="28099921" w14:textId="640B6DDC" w:rsidR="00C27125" w:rsidRPr="00E67781" w:rsidRDefault="00C27125" w:rsidP="00C27125">
      <w:pPr>
        <w:rPr>
          <w:u w:val="single"/>
        </w:rPr>
      </w:pPr>
      <w:r w:rsidRPr="00E67781">
        <w:rPr>
          <w:u w:val="single"/>
        </w:rPr>
        <w:t>SKINCEUTICALS® MICROPEEL PLUS 20%</w:t>
      </w:r>
    </w:p>
    <w:p w14:paraId="25828E5B" w14:textId="1639F9CE" w:rsidR="00780274" w:rsidRPr="00E67781" w:rsidRDefault="00780274" w:rsidP="00C27125">
      <w:pPr>
        <w:rPr>
          <w:i/>
          <w:iCs/>
        </w:rPr>
      </w:pPr>
      <w:r w:rsidRPr="00E67781">
        <w:rPr>
          <w:i/>
          <w:iCs/>
        </w:rPr>
        <w:t>The Peel for Younger, Healthier Looking Skin</w:t>
      </w:r>
    </w:p>
    <w:p w14:paraId="7D36A896" w14:textId="405A1357" w:rsidR="00780274" w:rsidRPr="00E67781" w:rsidRDefault="00780274" w:rsidP="00C27125">
      <w:r w:rsidRPr="00E67781">
        <w:t xml:space="preserve">This comprehensive peel is formulated with 20% </w:t>
      </w:r>
      <w:r w:rsidR="0036120F" w:rsidRPr="00E67781">
        <w:t>salicylic</w:t>
      </w:r>
      <w:r w:rsidRPr="00E67781">
        <w:t xml:space="preserve"> acid for optimal exfoliation. It strips the surface of dead skin cells that dull the complexion and bacteria that lead to</w:t>
      </w:r>
      <w:r w:rsidR="007C02A6">
        <w:t xml:space="preserve"> acne</w:t>
      </w:r>
      <w:r w:rsidRPr="00E67781">
        <w:t xml:space="preserve"> breakouts. It replaces the top layer of skin with a fresh, healthier layer of skin cells. This effectively improves the appearance of fine lines and wrinkles, skin laxity, a dull complexion, uneven skin tone</w:t>
      </w:r>
      <w:r w:rsidR="0036120F">
        <w:t>,</w:t>
      </w:r>
      <w:r w:rsidRPr="00E67781">
        <w:t xml:space="preserve"> and other skin imperfections. </w:t>
      </w:r>
    </w:p>
    <w:p w14:paraId="070F3E61" w14:textId="4BB50080" w:rsidR="00CD312D" w:rsidRPr="00E67781" w:rsidRDefault="00CD312D" w:rsidP="00E531A7">
      <w:r w:rsidRPr="00E67781">
        <w:t>HOW MUCH DO CHEMICAL PEELS COST?</w:t>
      </w:r>
    </w:p>
    <w:p w14:paraId="79E1094F" w14:textId="5AA4D3BC" w:rsidR="00CD312D" w:rsidRPr="00E67781" w:rsidRDefault="00CD312D" w:rsidP="00E531A7">
      <w:r w:rsidRPr="00E67781">
        <w:t>The cost of a chemical peel depends on the type of peel used and other consideration</w:t>
      </w:r>
      <w:r w:rsidR="0036120F">
        <w:t>s</w:t>
      </w:r>
      <w:r w:rsidRPr="00E67781">
        <w:t>, like package pricing. During your FREE skin consultation with KP Aesthetics, chemical peel</w:t>
      </w:r>
      <w:r w:rsidR="007C02A6">
        <w:t xml:space="preserve"> cost</w:t>
      </w:r>
      <w:r w:rsidRPr="00E67781">
        <w:t xml:space="preserve"> will be discussed in detail.</w:t>
      </w:r>
    </w:p>
    <w:p w14:paraId="3E28CC9F" w14:textId="5C74C750" w:rsidR="00C27125" w:rsidRPr="00E67781" w:rsidRDefault="00CD312D" w:rsidP="00E531A7">
      <w:r w:rsidRPr="00E67781">
        <w:t>CHEMICAL PEEL NEAR ME</w:t>
      </w:r>
    </w:p>
    <w:p w14:paraId="5FCD3525" w14:textId="005BB90E" w:rsidR="00CD312D" w:rsidRPr="00E67781" w:rsidRDefault="00CD312D" w:rsidP="00CD312D">
      <w:pPr>
        <w:spacing w:before="240" w:after="240"/>
      </w:pPr>
      <w:r w:rsidRPr="00E67781">
        <w:t>Love the skin you</w:t>
      </w:r>
      <w:r w:rsidR="0036120F">
        <w:t>'</w:t>
      </w:r>
      <w:r w:rsidRPr="00E67781">
        <w:t xml:space="preserve">re in with a professional-grade chemical peel from </w:t>
      </w:r>
      <w:r w:rsidRPr="00E67781">
        <w:t xml:space="preserve">KP Aesthetics. Conveniently located in Newtown Square, KP Aesthetics is the premier provider of </w:t>
      </w:r>
      <w:r w:rsidRPr="00E67781">
        <w:t>high-end skin treatments and proudly serves</w:t>
      </w:r>
      <w:r w:rsidRPr="00E67781">
        <w:t xml:space="preserve"> the nearby communities of Westchester and the Glen Mills. Schedule your </w:t>
      </w:r>
      <w:r w:rsidRPr="00E67781">
        <w:t xml:space="preserve">FREE </w:t>
      </w:r>
      <w:r w:rsidRPr="00E67781">
        <w:t>consultation by reaching out online or calling 484-420-4094.</w:t>
      </w:r>
    </w:p>
    <w:p w14:paraId="40EC37A6" w14:textId="77777777" w:rsidR="00B4175E" w:rsidRPr="00E67781" w:rsidRDefault="00B4175E" w:rsidP="00E67781">
      <w:r w:rsidRPr="00E67781">
        <w:t>SOURCES</w:t>
      </w:r>
    </w:p>
    <w:p w14:paraId="411FB478" w14:textId="77777777" w:rsidR="00B4175E" w:rsidRPr="00E67781" w:rsidRDefault="00B4175E" w:rsidP="00E67781">
      <w:r w:rsidRPr="00E67781">
        <w:t>¹</w:t>
      </w:r>
      <w:hyperlink r:id="rId6" w:history="1">
        <w:r w:rsidRPr="00E67781">
          <w:rPr>
            <w:rStyle w:val="Hyperlink"/>
            <w:color w:val="auto"/>
          </w:rPr>
          <w:t xml:space="preserve"> Evidence and Considerations in the Application of Chemical Peels in Skin Disorders and Aesthetic Resurfacing.</w:t>
        </w:r>
      </w:hyperlink>
    </w:p>
    <w:p w14:paraId="5F119774" w14:textId="77777777" w:rsidR="00B4175E" w:rsidRPr="00E67781" w:rsidRDefault="00B4175E"/>
    <w:sectPr w:rsidR="00B4175E" w:rsidRPr="00E67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04D00"/>
    <w:multiLevelType w:val="hybridMultilevel"/>
    <w:tmpl w:val="6626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E3E0A"/>
    <w:multiLevelType w:val="hybridMultilevel"/>
    <w:tmpl w:val="758E2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B4039"/>
    <w:multiLevelType w:val="hybridMultilevel"/>
    <w:tmpl w:val="28525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3131D"/>
    <w:multiLevelType w:val="hybridMultilevel"/>
    <w:tmpl w:val="C478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E6D60"/>
    <w:multiLevelType w:val="hybridMultilevel"/>
    <w:tmpl w:val="78C8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B7BC9"/>
    <w:multiLevelType w:val="multilevel"/>
    <w:tmpl w:val="4760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B0D79"/>
    <w:multiLevelType w:val="hybridMultilevel"/>
    <w:tmpl w:val="2296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86E3B"/>
    <w:multiLevelType w:val="hybridMultilevel"/>
    <w:tmpl w:val="368E7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776B8"/>
    <w:multiLevelType w:val="hybridMultilevel"/>
    <w:tmpl w:val="97AE8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4413A"/>
    <w:multiLevelType w:val="hybridMultilevel"/>
    <w:tmpl w:val="1592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750A5"/>
    <w:multiLevelType w:val="hybridMultilevel"/>
    <w:tmpl w:val="07689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67867"/>
    <w:multiLevelType w:val="multilevel"/>
    <w:tmpl w:val="D96E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01E43"/>
    <w:multiLevelType w:val="hybridMultilevel"/>
    <w:tmpl w:val="B24C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92620"/>
    <w:multiLevelType w:val="hybridMultilevel"/>
    <w:tmpl w:val="99445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16C49"/>
    <w:multiLevelType w:val="multilevel"/>
    <w:tmpl w:val="FFC8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A1D0B"/>
    <w:multiLevelType w:val="hybridMultilevel"/>
    <w:tmpl w:val="BD108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D5ECB"/>
    <w:multiLevelType w:val="hybridMultilevel"/>
    <w:tmpl w:val="D9308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53DB9"/>
    <w:multiLevelType w:val="hybridMultilevel"/>
    <w:tmpl w:val="2CC8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52192"/>
    <w:multiLevelType w:val="hybridMultilevel"/>
    <w:tmpl w:val="38520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B2101"/>
    <w:multiLevelType w:val="hybridMultilevel"/>
    <w:tmpl w:val="D846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91588"/>
    <w:multiLevelType w:val="hybridMultilevel"/>
    <w:tmpl w:val="5024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9380E"/>
    <w:multiLevelType w:val="hybridMultilevel"/>
    <w:tmpl w:val="760C3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B2EF6"/>
    <w:multiLevelType w:val="hybridMultilevel"/>
    <w:tmpl w:val="B4BA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6"/>
  </w:num>
  <w:num w:numId="5">
    <w:abstractNumId w:val="20"/>
  </w:num>
  <w:num w:numId="6">
    <w:abstractNumId w:val="8"/>
  </w:num>
  <w:num w:numId="7">
    <w:abstractNumId w:val="22"/>
  </w:num>
  <w:num w:numId="8">
    <w:abstractNumId w:val="18"/>
  </w:num>
  <w:num w:numId="9">
    <w:abstractNumId w:val="7"/>
  </w:num>
  <w:num w:numId="10">
    <w:abstractNumId w:val="10"/>
  </w:num>
  <w:num w:numId="11">
    <w:abstractNumId w:val="1"/>
  </w:num>
  <w:num w:numId="12">
    <w:abstractNumId w:val="2"/>
  </w:num>
  <w:num w:numId="13">
    <w:abstractNumId w:val="21"/>
  </w:num>
  <w:num w:numId="14">
    <w:abstractNumId w:val="6"/>
  </w:num>
  <w:num w:numId="15">
    <w:abstractNumId w:val="13"/>
  </w:num>
  <w:num w:numId="16">
    <w:abstractNumId w:val="12"/>
  </w:num>
  <w:num w:numId="17">
    <w:abstractNumId w:val="17"/>
  </w:num>
  <w:num w:numId="18">
    <w:abstractNumId w:val="19"/>
  </w:num>
  <w:num w:numId="19">
    <w:abstractNumId w:val="15"/>
  </w:num>
  <w:num w:numId="20">
    <w:abstractNumId w:val="3"/>
  </w:num>
  <w:num w:numId="21">
    <w:abstractNumId w:val="4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wNTYwNzA0sjSyMDZS0lEKTi0uzszPAykwrAUA8cYjSiwAAAA="/>
  </w:docVars>
  <w:rsids>
    <w:rsidRoot w:val="00B4175E"/>
    <w:rsid w:val="0036120F"/>
    <w:rsid w:val="004351C2"/>
    <w:rsid w:val="00635675"/>
    <w:rsid w:val="00780274"/>
    <w:rsid w:val="007C02A6"/>
    <w:rsid w:val="00952B58"/>
    <w:rsid w:val="00B4175E"/>
    <w:rsid w:val="00B96555"/>
    <w:rsid w:val="00C27125"/>
    <w:rsid w:val="00CD312D"/>
    <w:rsid w:val="00E531A7"/>
    <w:rsid w:val="00E67781"/>
    <w:rsid w:val="00EE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08FA"/>
  <w15:chartTrackingRefBased/>
  <w15:docId w15:val="{DBF0B173-B606-4D59-9BE8-68ED2CA2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7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41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417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B4175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175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417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417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4175E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okereviews-a11ytext">
    <w:name w:val="okereviews-a11ytext"/>
    <w:basedOn w:val="DefaultParagraphFont"/>
    <w:rsid w:val="00B4175E"/>
  </w:style>
  <w:style w:type="character" w:customStyle="1" w:styleId="Heading1Char">
    <w:name w:val="Heading 1 Char"/>
    <w:basedOn w:val="DefaultParagraphFont"/>
    <w:link w:val="Heading1"/>
    <w:uiPriority w:val="9"/>
    <w:rsid w:val="00B41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41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8469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2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58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97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8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1309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96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22111">
                                              <w:marLeft w:val="0"/>
                                              <w:marRight w:val="0"/>
                                              <w:marTop w:val="7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40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945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79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81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56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262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789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949035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2100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696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06129">
                                              <w:marLeft w:val="0"/>
                                              <w:marRight w:val="0"/>
                                              <w:marTop w:val="7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35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82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6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30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224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570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455320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07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230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8933">
                                              <w:marLeft w:val="0"/>
                                              <w:marRight w:val="0"/>
                                              <w:marTop w:val="7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49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68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8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7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82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620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038597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446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4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31567">
                                              <w:marLeft w:val="0"/>
                                              <w:marRight w:val="0"/>
                                              <w:marTop w:val="7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6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23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0725555" TargetMode="External"/><Relationship Id="rId5" Type="http://schemas.openxmlformats.org/officeDocument/2006/relationships/hyperlink" Target="https://www.skinceuticals.com/skin-care-ingredients/trichloroacetic-ac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994</Words>
  <Characters>5272</Characters>
  <Application>Microsoft Office Word</Application>
  <DocSecurity>0</DocSecurity>
  <Lines>85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10</cp:revision>
  <dcterms:created xsi:type="dcterms:W3CDTF">2020-11-28T16:04:00Z</dcterms:created>
  <dcterms:modified xsi:type="dcterms:W3CDTF">2020-11-30T22:12:00Z</dcterms:modified>
</cp:coreProperties>
</file>