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Skinwave.ServicePage.LSINJ.vj</w:t>
      </w:r>
    </w:p>
    <w:p w:rsidR="00000000" w:rsidDel="00000000" w:rsidP="00000000" w:rsidRDefault="00000000" w:rsidRPr="00000000" w14:paraId="0000000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/Skinwave Facial</w:t>
      </w:r>
    </w:p>
    <w:p w:rsidR="00000000" w:rsidDel="00000000" w:rsidP="00000000" w:rsidRDefault="00000000" w:rsidRPr="00000000" w14:paraId="0000000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KW skinwave</w:t>
      </w:r>
    </w:p>
    <w:p w:rsidR="00000000" w:rsidDel="00000000" w:rsidP="00000000" w:rsidRDefault="00000000" w:rsidRPr="00000000" w14:paraId="0000000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META: The new Skinwave Facial resurfaces skin texture, promotes deep hydration, and brightens skin. Skinwave facial treatments are available now in the Chatham area at Laser + Skin Institute.</w:t>
      </w:r>
    </w:p>
    <w:p w:rsidR="00000000" w:rsidDel="00000000" w:rsidP="00000000" w:rsidRDefault="00000000" w:rsidRPr="00000000" w14:paraId="00000005">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SKINWAVE FACIAL | The Next Level in  Hydration Facials</w:t>
      </w:r>
    </w:p>
    <w:p w:rsidR="00000000" w:rsidDel="00000000" w:rsidP="00000000" w:rsidRDefault="00000000" w:rsidRPr="00000000" w14:paraId="00000006">
      <w:pPr>
        <w:spacing w:after="160" w:line="36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Skinwave Facial is a unique hydrating facial that infuses the skin with antioxidant-rich ingredients and hydrogen-treated water to reach new levels of detoxification and hydration. This revolutionary approach of treating the water allows for the removal of oxygen molecules in the skin’s surface. Therefore, combatting the obvious signs of aging caused by dryness- fine lines, inflammation, and congested pores. </w:t>
      </w:r>
    </w:p>
    <w:p w:rsidR="00000000" w:rsidDel="00000000" w:rsidP="00000000" w:rsidRDefault="00000000" w:rsidRPr="00000000" w14:paraId="00000007">
      <w:pPr>
        <w:spacing w:after="160" w:line="360" w:lineRule="auto"/>
        <w:rPr>
          <w:rFonts w:ascii="Calibri" w:cs="Calibri" w:eastAsia="Calibri" w:hAnsi="Calibri"/>
        </w:rPr>
      </w:pPr>
      <w:r w:rsidDel="00000000" w:rsidR="00000000" w:rsidRPr="00000000">
        <w:rPr>
          <w:rFonts w:ascii="Calibri" w:cs="Calibri" w:eastAsia="Calibri" w:hAnsi="Calibri"/>
          <w:highlight w:val="white"/>
          <w:rtl w:val="0"/>
        </w:rPr>
        <w:t xml:space="preserve">Skin healthy solutions formulated with alpha hydroxy acid (AHA), hyaluronic acid, and hydrogen are then gently infused into the skin’s layers. Meanwhile, the proprietary water-delivery extraction system works to remove impurities.</w:t>
      </w:r>
      <w:r w:rsidDel="00000000" w:rsidR="00000000" w:rsidRPr="00000000">
        <w:rPr>
          <w:rtl w:val="0"/>
        </w:rPr>
      </w:r>
    </w:p>
    <w:p w:rsidR="00000000" w:rsidDel="00000000" w:rsidP="00000000" w:rsidRDefault="00000000" w:rsidRPr="00000000" w14:paraId="00000008">
      <w:pP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BENEFITS OF A SKINWAVE FACIAL TREATMENT</w:t>
      </w:r>
    </w:p>
    <w:p w:rsidR="00000000" w:rsidDel="00000000" w:rsidP="00000000" w:rsidRDefault="00000000" w:rsidRPr="00000000" w14:paraId="00000009">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Infuses skin with antioxidants</w:t>
      </w:r>
    </w:p>
    <w:p w:rsidR="00000000" w:rsidDel="00000000" w:rsidP="00000000" w:rsidRDefault="00000000" w:rsidRPr="00000000" w14:paraId="0000000A">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Brightens skin</w:t>
      </w:r>
    </w:p>
    <w:p w:rsidR="00000000" w:rsidDel="00000000" w:rsidP="00000000" w:rsidRDefault="00000000" w:rsidRPr="00000000" w14:paraId="0000000B">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Enhances lymphatic circulation</w:t>
      </w:r>
    </w:p>
    <w:p w:rsidR="00000000" w:rsidDel="00000000" w:rsidP="00000000" w:rsidRDefault="00000000" w:rsidRPr="00000000" w14:paraId="0000000C">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Smooths skin surface</w:t>
      </w:r>
    </w:p>
    <w:p w:rsidR="00000000" w:rsidDel="00000000" w:rsidP="00000000" w:rsidRDefault="00000000" w:rsidRPr="00000000" w14:paraId="0000000D">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Hydrates dry skin</w:t>
      </w:r>
    </w:p>
    <w:p w:rsidR="00000000" w:rsidDel="00000000" w:rsidP="00000000" w:rsidRDefault="00000000" w:rsidRPr="00000000" w14:paraId="0000000E">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Clears congested skin</w:t>
      </w:r>
    </w:p>
    <w:p w:rsidR="00000000" w:rsidDel="00000000" w:rsidP="00000000" w:rsidRDefault="00000000" w:rsidRPr="00000000" w14:paraId="0000000F">
      <w:pPr>
        <w:numPr>
          <w:ilvl w:val="0"/>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Reduces redness and inflammation</w:t>
      </w:r>
    </w:p>
    <w:p w:rsidR="00000000" w:rsidDel="00000000" w:rsidP="00000000" w:rsidRDefault="00000000" w:rsidRPr="00000000" w14:paraId="00000010">
      <w:pPr>
        <w:numPr>
          <w:ilvl w:val="0"/>
          <w:numId w:val="1"/>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Can be combined with a Vivace treatment</w:t>
      </w:r>
    </w:p>
    <w:p w:rsidR="00000000" w:rsidDel="00000000" w:rsidP="00000000" w:rsidRDefault="00000000" w:rsidRPr="00000000" w14:paraId="00000011">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To learn more about the Skinwave Facial, and discover if this treatment is right for you, a no-cost consultation is available with a member of the experienced aesthetics team at Laser + Skin Institute. </w:t>
      </w:r>
    </w:p>
    <w:p w:rsidR="00000000" w:rsidDel="00000000" w:rsidP="00000000" w:rsidRDefault="00000000" w:rsidRPr="00000000" w14:paraId="00000012">
      <w:pP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SKINWAVE FACIAL | How Does It Work?</w:t>
      </w:r>
    </w:p>
    <w:p w:rsidR="00000000" w:rsidDel="00000000" w:rsidP="00000000" w:rsidRDefault="00000000" w:rsidRPr="00000000" w14:paraId="00000013">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The Skinwave facial’s technology targets one of the main environmental causes of dry skin, active oxygen molecules in the skin. Oxygen dries out the natural moisture in our skin which leads to an acceleration of the various signs of aging. Fine lines, dullness in skin tone and texture, and redness- which can all be caused by dry skin.  </w:t>
      </w:r>
    </w:p>
    <w:p w:rsidR="00000000" w:rsidDel="00000000" w:rsidP="00000000" w:rsidRDefault="00000000" w:rsidRPr="00000000" w14:paraId="00000014">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The innovative technology behind the Skinwave system targets this issue is with its specially enhanced hydrogen water. When the hydrogen molecules in this sophisticated water solution reach your pores they bond to the oxygen that is present in your skin cells. These bonded water molecules gently extract impurities and are then lifted from the skin with the uniquely designed radial tips on the machine’s applicator. </w:t>
      </w:r>
    </w:p>
    <w:p w:rsidR="00000000" w:rsidDel="00000000" w:rsidP="00000000" w:rsidRDefault="00000000" w:rsidRPr="00000000" w14:paraId="00000015">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The Skinwave facial also uses a carefully blended topical solution rich in antioxidants and moisture-attracting acids to plump the skin and rejuvenate the appearance. In addition, the Skinwave machine employs a variety of applicators to aid the skin to absorb these nutrients, and encourage the removal of impurities. From light pulses of electricity to open the pores, to massaging rollers to promote lymphatic drainage, each step of the facial is designed for an optimal hydration experience. </w:t>
      </w:r>
    </w:p>
    <w:p w:rsidR="00000000" w:rsidDel="00000000" w:rsidP="00000000" w:rsidRDefault="00000000" w:rsidRPr="00000000" w14:paraId="00000016">
      <w:pP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SKINWAVE FACIAL | Five Steps, 20 minutes!</w:t>
      </w:r>
      <w:r w:rsidDel="00000000" w:rsidR="00000000" w:rsidRPr="00000000">
        <w:rPr>
          <w:rtl w:val="0"/>
        </w:rPr>
      </w:r>
    </w:p>
    <w:p w:rsidR="00000000" w:rsidDel="00000000" w:rsidP="00000000" w:rsidRDefault="00000000" w:rsidRPr="00000000" w14:paraId="00000017">
      <w:pPr>
        <w:shd w:fill="ffffff" w:val="clear"/>
        <w:spacing w:after="160" w:line="360" w:lineRule="auto"/>
        <w:rPr>
          <w:rFonts w:ascii="Calibri" w:cs="Calibri" w:eastAsia="Calibri" w:hAnsi="Calibri"/>
        </w:rPr>
      </w:pPr>
      <w:r w:rsidDel="00000000" w:rsidR="00000000" w:rsidRPr="00000000">
        <w:rPr>
          <w:rFonts w:ascii="Calibri" w:cs="Calibri" w:eastAsia="Calibri" w:hAnsi="Calibri"/>
          <w:rtl w:val="0"/>
        </w:rPr>
        <w:t xml:space="preserve">As the most advanced water-based facial available in med spas today, the Skinwave 5-step system follows a carefully laid out process to adequately address every skin concern commonly combatted by a facial. Each step in the process is characterized by a special applicator system that uses a variety of innovative techniques to set the Skinwave Facial apart from other hydrating facials available on the market today. In only 20-minutes a full range of benefits is achieved making this one of the most innovative hydrating facials available today. </w:t>
      </w:r>
    </w:p>
    <w:p w:rsidR="00000000" w:rsidDel="00000000" w:rsidP="00000000" w:rsidRDefault="00000000" w:rsidRPr="00000000" w14:paraId="00000018">
      <w:pPr>
        <w:shd w:fill="ffffff" w:val="clea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Skinwave Facial | 5 Steps to Hydration</w:t>
      </w:r>
      <w:r w:rsidDel="00000000" w:rsidR="00000000" w:rsidRPr="00000000">
        <w:rPr>
          <w:rtl w:val="0"/>
        </w:rPr>
      </w:r>
    </w:p>
    <w:p w:rsidR="00000000" w:rsidDel="00000000" w:rsidP="00000000" w:rsidRDefault="00000000" w:rsidRPr="00000000" w14:paraId="00000019">
      <w:pPr>
        <w:shd w:fill="ffffff" w:val="clear"/>
        <w:spacing w:after="160" w:line="36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Step 1. Deep Cleanse- the skin is cleansed and prepped for the treatment</w:t>
      </w:r>
    </w:p>
    <w:p w:rsidR="00000000" w:rsidDel="00000000" w:rsidP="00000000" w:rsidRDefault="00000000" w:rsidRPr="00000000" w14:paraId="0000001A">
      <w:pPr>
        <w:shd w:fill="ffffff" w:val="clear"/>
        <w:spacing w:after="160" w:line="36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Step 2. Detoxify- hydrogen infused water lifts oxygen molecules from the skin</w:t>
      </w:r>
    </w:p>
    <w:p w:rsidR="00000000" w:rsidDel="00000000" w:rsidP="00000000" w:rsidRDefault="00000000" w:rsidRPr="00000000" w14:paraId="0000001B">
      <w:pPr>
        <w:shd w:fill="ffffff" w:val="clear"/>
        <w:spacing w:after="160" w:line="36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Step 3. Hydrate- hyaluronic acid and hydrogen solutions promote deep hydration</w:t>
      </w:r>
    </w:p>
    <w:p w:rsidR="00000000" w:rsidDel="00000000" w:rsidP="00000000" w:rsidRDefault="00000000" w:rsidRPr="00000000" w14:paraId="0000001C">
      <w:pPr>
        <w:shd w:fill="ffffff" w:val="clear"/>
        <w:spacing w:after="160" w:line="36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Step 4. Plump- formulas rich in antioxidants rejuvenate skin texture</w:t>
      </w:r>
    </w:p>
    <w:p w:rsidR="00000000" w:rsidDel="00000000" w:rsidP="00000000" w:rsidRDefault="00000000" w:rsidRPr="00000000" w14:paraId="0000001D">
      <w:pPr>
        <w:shd w:fill="ffffff" w:val="clear"/>
        <w:spacing w:after="160" w:line="36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Step 5. Massage- rollers are applied to encourage lymphatic drainage</w:t>
      </w:r>
    </w:p>
    <w:p w:rsidR="00000000" w:rsidDel="00000000" w:rsidP="00000000" w:rsidRDefault="00000000" w:rsidRPr="00000000" w14:paraId="0000001E">
      <w:pPr>
        <w:shd w:fill="ffffff" w:val="clear"/>
        <w:spacing w:after="160"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The first applicator in the Skinwave system applies small pulses of electrical energy to the skin. These electrical pulses with LED light open your pores to allow maximum absorption of the antioxidants. Skin is then thoroughly cleansed and treated to hydrogen enhanced water. </w:t>
      </w:r>
    </w:p>
    <w:p w:rsidR="00000000" w:rsidDel="00000000" w:rsidP="00000000" w:rsidRDefault="00000000" w:rsidRPr="00000000" w14:paraId="0000001F">
      <w:pPr>
        <w:shd w:fill="ffffff" w:val="clear"/>
        <w:spacing w:after="160" w:line="360" w:lineRule="auto"/>
        <w:rPr>
          <w:rFonts w:ascii="Calibri" w:cs="Calibri" w:eastAsia="Calibri" w:hAnsi="Calibri"/>
        </w:rPr>
      </w:pPr>
      <w:r w:rsidDel="00000000" w:rsidR="00000000" w:rsidRPr="00000000">
        <w:rPr>
          <w:rFonts w:ascii="Calibri" w:cs="Calibri" w:eastAsia="Calibri" w:hAnsi="Calibri"/>
          <w:rtl w:val="0"/>
        </w:rPr>
        <w:t xml:space="preserve">Secondly, your Skinwave facial provider will adjust the levels of AHA (alpha hydroxy acid), BHA (beta hydroxy acid), and hyaluronic acid in the topical solutions based on your skin’s unique needs. This carefully adjusted formula is then applied to the skin to hydrate and improve skin tone. </w:t>
      </w:r>
    </w:p>
    <w:p w:rsidR="00000000" w:rsidDel="00000000" w:rsidP="00000000" w:rsidRDefault="00000000" w:rsidRPr="00000000" w14:paraId="00000020">
      <w:pPr>
        <w:shd w:fill="ffffff" w:val="clear"/>
        <w:spacing w:after="160" w:line="360" w:lineRule="auto"/>
        <w:rPr>
          <w:rFonts w:ascii="Calibri" w:cs="Calibri" w:eastAsia="Calibri" w:hAnsi="Calibri"/>
        </w:rPr>
      </w:pPr>
      <w:r w:rsidDel="00000000" w:rsidR="00000000" w:rsidRPr="00000000">
        <w:rPr>
          <w:rFonts w:ascii="Calibri" w:cs="Calibri" w:eastAsia="Calibri" w:hAnsi="Calibri"/>
          <w:rtl w:val="0"/>
        </w:rPr>
        <w:t xml:space="preserve">Lastly, the facial massage applicator is used across the face to relax the muscles. These contouring rollers help release tension in the facial muscles and assist with lymphatic drainage. The lifting effect of this roller applicator also promotes skin tightening and toning. </w:t>
      </w:r>
    </w:p>
    <w:p w:rsidR="00000000" w:rsidDel="00000000" w:rsidP="00000000" w:rsidRDefault="00000000" w:rsidRPr="00000000" w14:paraId="00000021">
      <w:pP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SKINWAVE FACIAL | Combine with a VIVACE treatment</w:t>
      </w:r>
    </w:p>
    <w:p w:rsidR="00000000" w:rsidDel="00000000" w:rsidP="00000000" w:rsidRDefault="00000000" w:rsidRPr="00000000" w14:paraId="00000022">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For truly dramatic, youthful results many of our clients choose to combine their Skinwave treatment with a Vivace procedure. The Vivace skin rejuvenation treatment is the newest technology proven to be effective in stimulating the production of collagen and elastin. Vivace utilizes a combination of radiofrequency (RF) energy and microneedling to make skin firmer and smoother. This safe, FDA-cleared procedure is minimally invasive and alleviates wrinkles and fine lines, as well as tones the face and neck area. It is an obvious accompaniment to your Skinwave facial and will help achieve unprecedented rejuvenation. </w:t>
      </w:r>
    </w:p>
    <w:p w:rsidR="00000000" w:rsidDel="00000000" w:rsidP="00000000" w:rsidRDefault="00000000" w:rsidRPr="00000000" w14:paraId="00000023">
      <w:pPr>
        <w:spacing w:after="160" w:line="360" w:lineRule="auto"/>
        <w:rPr>
          <w:rFonts w:ascii="Calibri" w:cs="Calibri" w:eastAsia="Calibri" w:hAnsi="Calibri"/>
          <w:b w:val="1"/>
        </w:rPr>
      </w:pPr>
      <w:r w:rsidDel="00000000" w:rsidR="00000000" w:rsidRPr="00000000">
        <w:rPr>
          <w:rFonts w:ascii="Calibri" w:cs="Calibri" w:eastAsia="Calibri" w:hAnsi="Calibri"/>
          <w:b w:val="1"/>
          <w:rtl w:val="0"/>
        </w:rPr>
        <w:t xml:space="preserve">WHEN WILL I SEE RESULTS FROM MY SKINWAVE FACIAL?</w:t>
      </w:r>
    </w:p>
    <w:p w:rsidR="00000000" w:rsidDel="00000000" w:rsidP="00000000" w:rsidRDefault="00000000" w:rsidRPr="00000000" w14:paraId="00000024">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For most patients, a single Skinwave Facial treatment will result in a noticeable improvement in skin texture and hydration. Many notice an improved radiance and glow to the skin immediately after. </w:t>
      </w:r>
    </w:p>
    <w:p w:rsidR="00000000" w:rsidDel="00000000" w:rsidP="00000000" w:rsidRDefault="00000000" w:rsidRPr="00000000" w14:paraId="00000025">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Most patients choose to include monthly Skinwave Facials in their skincare regime to ensure that the benefits continue on a regular basis. Skinwave can be combined with other treatments to provide optimal rejuvenating results. One of our treatment providers can discuss the best way to incorporate Skinwave facials into your existing aesthetic goals during your initial consultation. We will help you customize a treatment plan unique to your skin’s own needs. </w:t>
      </w:r>
    </w:p>
    <w:p w:rsidR="00000000" w:rsidDel="00000000" w:rsidP="00000000" w:rsidRDefault="00000000" w:rsidRPr="00000000" w14:paraId="00000026">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HOW MUCH DOES A SKINWAVE FACIAL COST?</w:t>
      </w:r>
    </w:p>
    <w:p w:rsidR="00000000" w:rsidDel="00000000" w:rsidP="00000000" w:rsidRDefault="00000000" w:rsidRPr="00000000" w14:paraId="00000027">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This highly customizable treatment may be adjusted to include additional skin care services based on your desired goals. Therefore, the cost of a Skinwave facial varies with each patient’s needs and skin requirements. The goal of the Laser + Skin Institute is to work closely with each patient to design a treatment plan that takes into account any specific budget requirements. During your free consultation, Skinwave facial pricing will be discussed in detail with you. We will also discuss any current promotions that may be available to you. </w:t>
      </w:r>
    </w:p>
    <w:p w:rsidR="00000000" w:rsidDel="00000000" w:rsidP="00000000" w:rsidRDefault="00000000" w:rsidRPr="00000000" w14:paraId="00000028">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SKINWAVE FACIAL NEAR ME</w:t>
      </w:r>
    </w:p>
    <w:p w:rsidR="00000000" w:rsidDel="00000000" w:rsidP="00000000" w:rsidRDefault="00000000" w:rsidRPr="00000000" w14:paraId="00000029">
      <w:pPr>
        <w:spacing w:after="160" w:line="360" w:lineRule="auto"/>
        <w:rPr>
          <w:rFonts w:ascii="Calibri" w:cs="Calibri" w:eastAsia="Calibri" w:hAnsi="Calibri"/>
        </w:rPr>
      </w:pPr>
      <w:r w:rsidDel="00000000" w:rsidR="00000000" w:rsidRPr="00000000">
        <w:rPr>
          <w:rFonts w:ascii="Calibri" w:cs="Calibri" w:eastAsia="Calibri" w:hAnsi="Calibri"/>
          <w:rtl w:val="0"/>
        </w:rPr>
        <w:t xml:space="preserve">As a leading provider of Skinwave Facial treatments in the Chatham area, our aesthetics team is committed to helping you achieve the youthful, healthy glow you desire. Fill out the contact form below to schedule your free consultation or call the office directly at </w:t>
      </w:r>
      <w:r w:rsidDel="00000000" w:rsidR="00000000" w:rsidRPr="00000000">
        <w:rPr>
          <w:rFonts w:ascii="Calibri" w:cs="Calibri" w:eastAsia="Calibri" w:hAnsi="Calibri"/>
          <w:highlight w:val="white"/>
          <w:rtl w:val="0"/>
        </w:rPr>
        <w:t xml:space="preserve">(973) 828 0637</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