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A934"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t>Semaglutide Westport, CT | Weight Loss with Ozempic + Wegovy</w:t>
      </w:r>
    </w:p>
    <w:p w14:paraId="5F15E5C3" w14:textId="77777777" w:rsidR="002C3517" w:rsidRDefault="002C3517" w:rsidP="002C3517">
      <w:pPr>
        <w:autoSpaceDE w:val="0"/>
        <w:autoSpaceDN w:val="0"/>
        <w:adjustRightInd w:val="0"/>
        <w:rPr>
          <w:rFonts w:ascii="Helvetica Neue" w:hAnsi="Helvetica Neue" w:cs="Helvetica Neue"/>
          <w:color w:val="646464"/>
          <w:sz w:val="32"/>
          <w:szCs w:val="32"/>
        </w:rPr>
      </w:pPr>
    </w:p>
    <w:p w14:paraId="661C5AAE" w14:textId="77777777" w:rsidR="002C3517" w:rsidRPr="008F2AA0" w:rsidRDefault="002C3517" w:rsidP="002C3517">
      <w:pPr>
        <w:autoSpaceDE w:val="0"/>
        <w:autoSpaceDN w:val="0"/>
        <w:adjustRightInd w:val="0"/>
        <w:spacing w:after="400"/>
        <w:rPr>
          <w:rFonts w:ascii="Helvetica Neue" w:hAnsi="Helvetica Neue" w:cs="Helvetica Neue"/>
          <w:color w:val="646464"/>
          <w:sz w:val="32"/>
          <w:szCs w:val="32"/>
        </w:rPr>
      </w:pPr>
      <w:r w:rsidRPr="008F2AA0">
        <w:rPr>
          <w:rFonts w:ascii="Helvetica Neue" w:hAnsi="Helvetica Neue" w:cs="Helvetica Neue"/>
          <w:color w:val="646464"/>
          <w:sz w:val="32"/>
          <w:szCs w:val="32"/>
        </w:rPr>
        <w:t xml:space="preserve">Semaglutide medications, more popularly known as Ozempic, Wegovy, or Rybelsus, are a new form of weight management treatment. They each provide a way to reduce body weight, decrease hunger and cravings, and increase fat burn. The weight loss treatment improves your overall health and well-being, in general. The simple subcutaneous fat injections </w:t>
      </w:r>
      <w:r w:rsidRPr="008F2AA0">
        <w:rPr>
          <w:rFonts w:ascii="Helvetica Neue" w:hAnsi="Helvetica Neue" w:cs="Helvetica Neue"/>
          <w:strike/>
          <w:color w:val="646464"/>
          <w:sz w:val="32"/>
          <w:szCs w:val="32"/>
          <w:highlight w:val="yellow"/>
        </w:rPr>
        <w:t>or oral tablets are</w:t>
      </w:r>
      <w:r w:rsidRPr="008F2AA0">
        <w:rPr>
          <w:rFonts w:ascii="Helvetica Neue" w:hAnsi="Helvetica Neue" w:cs="Helvetica Neue"/>
          <w:color w:val="646464"/>
          <w:sz w:val="32"/>
          <w:szCs w:val="32"/>
        </w:rPr>
        <w:t xml:space="preserve"> administered </w:t>
      </w:r>
      <w:r w:rsidRPr="008F2AA0">
        <w:rPr>
          <w:rFonts w:ascii="Helvetica Neue" w:hAnsi="Helvetica Neue" w:cs="Helvetica Neue"/>
          <w:strike/>
          <w:color w:val="646464"/>
          <w:sz w:val="32"/>
          <w:szCs w:val="32"/>
          <w:highlight w:val="yellow"/>
        </w:rPr>
        <w:t>by</w:t>
      </w:r>
      <w:r w:rsidRPr="008F2AA0">
        <w:rPr>
          <w:rFonts w:ascii="Helvetica Neue" w:hAnsi="Helvetica Neue" w:cs="Helvetica Neue"/>
          <w:color w:val="646464"/>
          <w:sz w:val="32"/>
          <w:szCs w:val="32"/>
          <w:highlight w:val="yellow"/>
        </w:rPr>
        <w:t xml:space="preserve"> </w:t>
      </w:r>
      <w:r w:rsidRPr="008F2AA0">
        <w:rPr>
          <w:rFonts w:ascii="Helvetica Neue" w:hAnsi="Helvetica Neue" w:cs="Helvetica Neue"/>
          <w:strike/>
          <w:color w:val="646464"/>
          <w:sz w:val="32"/>
          <w:szCs w:val="32"/>
          <w:highlight w:val="yellow"/>
        </w:rPr>
        <w:t>yourself</w:t>
      </w:r>
      <w:r w:rsidRPr="008F2AA0">
        <w:rPr>
          <w:rFonts w:ascii="Helvetica Neue" w:hAnsi="Helvetica Neue" w:cs="Helvetica Neue"/>
          <w:color w:val="646464"/>
          <w:sz w:val="32"/>
          <w:szCs w:val="32"/>
        </w:rPr>
        <w:t xml:space="preserve"> weekly. The injections </w:t>
      </w:r>
      <w:r w:rsidRPr="008F2AA0">
        <w:rPr>
          <w:rFonts w:ascii="Helvetica Neue" w:hAnsi="Helvetica Neue" w:cs="Helvetica Neue"/>
          <w:strike/>
          <w:color w:val="646464"/>
          <w:sz w:val="32"/>
          <w:szCs w:val="32"/>
          <w:highlight w:val="yellow"/>
        </w:rPr>
        <w:t>and tablets</w:t>
      </w:r>
      <w:r w:rsidRPr="008F2AA0">
        <w:rPr>
          <w:rFonts w:ascii="Helvetica Neue" w:hAnsi="Helvetica Neue" w:cs="Helvetica Neue"/>
          <w:color w:val="646464"/>
          <w:sz w:val="32"/>
          <w:szCs w:val="32"/>
        </w:rPr>
        <w:t xml:space="preserve"> are FDA-approved for chronic weight management in adults struggling with obesity. In addition, they are perfect treatments for anyone struggling with their weight and at least one weight-related condition, i.e., high blood pressure, type-2 diabetes, or high cholesterol.</w:t>
      </w:r>
    </w:p>
    <w:p w14:paraId="68CFB42D" w14:textId="5F081AC4" w:rsidR="002C3517" w:rsidRPr="008F2AA0" w:rsidRDefault="002C3517" w:rsidP="002C3517">
      <w:pPr>
        <w:autoSpaceDE w:val="0"/>
        <w:autoSpaceDN w:val="0"/>
        <w:adjustRightInd w:val="0"/>
        <w:spacing w:after="400"/>
        <w:rPr>
          <w:rFonts w:ascii="Helvetica Neue" w:hAnsi="Helvetica Neue" w:cs="Helvetica Neue"/>
          <w:color w:val="646464"/>
          <w:sz w:val="32"/>
          <w:szCs w:val="32"/>
        </w:rPr>
      </w:pPr>
      <w:r w:rsidRPr="008F2AA0">
        <w:rPr>
          <w:rFonts w:ascii="Helvetica Neue" w:hAnsi="Helvetica Neue" w:cs="Helvetica Neue"/>
          <w:color w:val="646464"/>
          <w:sz w:val="32"/>
          <w:szCs w:val="32"/>
        </w:rPr>
        <w:t xml:space="preserve">If you are struggling with being overweight and nothing seems to be helping, Semaglutide may be the best solution for you. </w:t>
      </w:r>
      <w:r w:rsidRPr="008F2AA0">
        <w:rPr>
          <w:rFonts w:ascii="Helvetica Neue" w:hAnsi="Helvetica Neue" w:cs="Helvetica Neue"/>
          <w:b/>
          <w:bCs/>
          <w:color w:val="646464"/>
          <w:sz w:val="32"/>
          <w:szCs w:val="32"/>
        </w:rPr>
        <w:t>New Beauty and Wellness is proud to be the primary provider of Semaglutide in Westport, Connecticut</w:t>
      </w:r>
      <w:r w:rsidRPr="008F2AA0">
        <w:rPr>
          <w:rFonts w:ascii="Helvetica Neue" w:hAnsi="Helvetica Neue" w:cs="Helvetica Neue"/>
          <w:color w:val="646464"/>
          <w:sz w:val="32"/>
          <w:szCs w:val="32"/>
        </w:rPr>
        <w:t xml:space="preserve">. Contact us today by calling </w:t>
      </w:r>
      <w:hyperlink r:id="rId5" w:history="1">
        <w:r w:rsidR="008F2AA0" w:rsidRPr="008F2AA0">
          <w:rPr>
            <w:rStyle w:val="Hyperlink"/>
            <w:rFonts w:ascii="Helvetica Neue Light" w:hAnsi="Helvetica Neue Light"/>
            <w:color w:val="5B6D7F"/>
            <w:sz w:val="32"/>
            <w:szCs w:val="32"/>
            <w:bdr w:val="none" w:sz="0" w:space="0" w:color="auto" w:frame="1"/>
            <w:shd w:val="clear" w:color="auto" w:fill="FFFFFF"/>
          </w:rPr>
          <w:t>203-884-8776</w:t>
        </w:r>
      </w:hyperlink>
      <w:r w:rsidR="008F2AA0" w:rsidRPr="008F2AA0">
        <w:rPr>
          <w:sz w:val="32"/>
          <w:szCs w:val="32"/>
        </w:rPr>
        <w:t xml:space="preserve"> </w:t>
      </w:r>
      <w:r w:rsidRPr="008F2AA0">
        <w:rPr>
          <w:rFonts w:ascii="Helvetica Neue" w:hAnsi="Helvetica Neue" w:cs="Helvetica Neue"/>
          <w:color w:val="646464"/>
          <w:sz w:val="32"/>
          <w:szCs w:val="32"/>
        </w:rPr>
        <w:t>or reach out to us online to learn more about this revolutionary weight loss treatment.</w:t>
      </w:r>
    </w:p>
    <w:p w14:paraId="034022EE" w14:textId="77777777" w:rsidR="002C3517" w:rsidRDefault="002C3517" w:rsidP="002C3517">
      <w:pPr>
        <w:autoSpaceDE w:val="0"/>
        <w:autoSpaceDN w:val="0"/>
        <w:adjustRightInd w:val="0"/>
        <w:rPr>
          <w:rFonts w:ascii="Helvetica Neue" w:hAnsi="Helvetica Neue" w:cs="Helvetica Neue"/>
          <w:color w:val="646464"/>
          <w:sz w:val="32"/>
          <w:szCs w:val="32"/>
        </w:rPr>
      </w:pPr>
    </w:p>
    <w:p w14:paraId="4E88AC3F" w14:textId="77777777" w:rsidR="002C3517" w:rsidRDefault="002C3517" w:rsidP="002C3517">
      <w:pPr>
        <w:autoSpaceDE w:val="0"/>
        <w:autoSpaceDN w:val="0"/>
        <w:adjustRightInd w:val="0"/>
        <w:rPr>
          <w:rFonts w:ascii="Helvetica Neue" w:hAnsi="Helvetica Neue" w:cs="Helvetica Neue"/>
          <w:color w:val="646464"/>
          <w:sz w:val="32"/>
          <w:szCs w:val="32"/>
        </w:rPr>
      </w:pPr>
    </w:p>
    <w:p w14:paraId="6C44D809" w14:textId="77777777" w:rsidR="002C3517" w:rsidRDefault="002C3517" w:rsidP="002C3517">
      <w:pPr>
        <w:autoSpaceDE w:val="0"/>
        <w:autoSpaceDN w:val="0"/>
        <w:adjustRightInd w:val="0"/>
        <w:rPr>
          <w:rFonts w:ascii="Helvetica Neue" w:hAnsi="Helvetica Neue" w:cs="Helvetica Neue"/>
          <w:color w:val="646464"/>
          <w:sz w:val="32"/>
          <w:szCs w:val="32"/>
        </w:rPr>
      </w:pPr>
    </w:p>
    <w:p w14:paraId="2820B85F"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lastRenderedPageBreak/>
        <w:t>Benefits of Semaglutide Treatments</w:t>
      </w:r>
    </w:p>
    <w:p w14:paraId="0A4DEBF5" w14:textId="77777777" w:rsidR="002C3517" w:rsidRDefault="002C3517" w:rsidP="002C3517">
      <w:pPr>
        <w:autoSpaceDE w:val="0"/>
        <w:autoSpaceDN w:val="0"/>
        <w:adjustRightInd w:val="0"/>
        <w:rPr>
          <w:rFonts w:ascii="Helvetica Neue" w:hAnsi="Helvetica Neue" w:cs="Helvetica Neue"/>
          <w:color w:val="646464"/>
          <w:sz w:val="32"/>
          <w:szCs w:val="32"/>
        </w:rPr>
      </w:pPr>
    </w:p>
    <w:p w14:paraId="6A61C881"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Long-term weight loss medication</w:t>
      </w:r>
    </w:p>
    <w:p w14:paraId="4455E709"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Chronic weight management tool</w:t>
      </w:r>
    </w:p>
    <w:p w14:paraId="2E8D2CDF"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Suppresses appetite</w:t>
      </w:r>
    </w:p>
    <w:p w14:paraId="78FF305D"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Reduces cravings</w:t>
      </w:r>
    </w:p>
    <w:p w14:paraId="70EF5951" w14:textId="77777777" w:rsidR="002C3517" w:rsidRDefault="002C3517" w:rsidP="002C3517">
      <w:pPr>
        <w:numPr>
          <w:ilvl w:val="0"/>
          <w:numId w:val="1"/>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Boosts metabolism</w:t>
      </w:r>
    </w:p>
    <w:p w14:paraId="29426A3E" w14:textId="77777777" w:rsidR="002C3517"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Increases fat burning</w:t>
      </w:r>
    </w:p>
    <w:p w14:paraId="73F2A310" w14:textId="77777777" w:rsidR="002C3517"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Helps you feel fuller for longer</w:t>
      </w:r>
    </w:p>
    <w:p w14:paraId="3E669526" w14:textId="77777777" w:rsidR="002C3517"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Can improve blood sugar levels</w:t>
      </w:r>
    </w:p>
    <w:p w14:paraId="0074A1DC" w14:textId="77777777" w:rsidR="002C3517"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Non-mood-altering</w:t>
      </w:r>
    </w:p>
    <w:p w14:paraId="15721A3D" w14:textId="77777777" w:rsidR="002C3517" w:rsidRPr="001E1B20" w:rsidRDefault="002C3517" w:rsidP="002C3517">
      <w:pPr>
        <w:numPr>
          <w:ilvl w:val="0"/>
          <w:numId w:val="2"/>
        </w:numPr>
        <w:tabs>
          <w:tab w:val="left" w:pos="220"/>
          <w:tab w:val="left" w:pos="720"/>
        </w:tabs>
        <w:autoSpaceDE w:val="0"/>
        <w:autoSpaceDN w:val="0"/>
        <w:adjustRightInd w:val="0"/>
        <w:ind w:hanging="720"/>
        <w:rPr>
          <w:rFonts w:ascii="Helvetica Neue" w:hAnsi="Helvetica Neue" w:cs="Helvetica Neue"/>
          <w:strike/>
          <w:color w:val="646464"/>
          <w:sz w:val="32"/>
          <w:szCs w:val="32"/>
        </w:rPr>
      </w:pPr>
      <w:r>
        <w:rPr>
          <w:rFonts w:ascii="Helvetica Neue" w:hAnsi="Helvetica Neue" w:cs="Helvetica Neue"/>
          <w:color w:val="646464"/>
          <w:kern w:val="1"/>
          <w:sz w:val="32"/>
          <w:szCs w:val="32"/>
        </w:rPr>
        <w:tab/>
      </w:r>
      <w:r>
        <w:rPr>
          <w:rFonts w:ascii="Helvetica Neue" w:hAnsi="Helvetica Neue" w:cs="Helvetica Neue"/>
          <w:color w:val="646464"/>
          <w:kern w:val="1"/>
          <w:sz w:val="32"/>
          <w:szCs w:val="32"/>
        </w:rPr>
        <w:tab/>
      </w:r>
      <w:r>
        <w:rPr>
          <w:rFonts w:ascii="Helvetica Neue" w:hAnsi="Helvetica Neue" w:cs="Helvetica Neue"/>
          <w:color w:val="646464"/>
          <w:sz w:val="32"/>
          <w:szCs w:val="32"/>
        </w:rPr>
        <w:t> </w:t>
      </w:r>
      <w:r>
        <w:rPr>
          <w:rFonts w:ascii="Helvetica Neue" w:hAnsi="Helvetica Neue" w:cs="Helvetica Neue"/>
          <w:color w:val="313131"/>
          <w:sz w:val="40"/>
          <w:szCs w:val="40"/>
        </w:rPr>
        <w:t xml:space="preserve">FDA-approved </w:t>
      </w:r>
      <w:r w:rsidRPr="001E1B20">
        <w:rPr>
          <w:rFonts w:ascii="Helvetica Neue" w:hAnsi="Helvetica Neue" w:cs="Helvetica Neue"/>
          <w:strike/>
          <w:color w:val="313131"/>
          <w:sz w:val="40"/>
          <w:szCs w:val="40"/>
          <w:highlight w:val="yellow"/>
        </w:rPr>
        <w:t>as an injection or oral tablet</w:t>
      </w:r>
    </w:p>
    <w:p w14:paraId="55655B2B" w14:textId="77777777" w:rsidR="002C3517" w:rsidRDefault="002C3517" w:rsidP="002C3517">
      <w:pPr>
        <w:autoSpaceDE w:val="0"/>
        <w:autoSpaceDN w:val="0"/>
        <w:adjustRightInd w:val="0"/>
        <w:rPr>
          <w:rFonts w:ascii="Helvetica Neue" w:hAnsi="Helvetica Neue" w:cs="Helvetica Neue"/>
          <w:color w:val="646464"/>
          <w:sz w:val="32"/>
          <w:szCs w:val="32"/>
        </w:rPr>
      </w:pPr>
    </w:p>
    <w:p w14:paraId="2C677121"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t xml:space="preserve">Semaglutide Weight Loss Before and </w:t>
      </w:r>
      <w:proofErr w:type="spellStart"/>
      <w:r>
        <w:rPr>
          <w:rFonts w:ascii="Helvetica Neue" w:hAnsi="Helvetica Neue" w:cs="Helvetica Neue"/>
          <w:color w:val="313131"/>
          <w:sz w:val="80"/>
          <w:szCs w:val="80"/>
        </w:rPr>
        <w:t>Afters</w:t>
      </w:r>
      <w:proofErr w:type="spellEnd"/>
      <w:r>
        <w:rPr>
          <w:rFonts w:ascii="Helvetica Neue" w:hAnsi="Helvetica Neue" w:cs="Helvetica Neue"/>
          <w:color w:val="313131"/>
          <w:sz w:val="80"/>
          <w:szCs w:val="80"/>
        </w:rPr>
        <w:t>*</w:t>
      </w:r>
    </w:p>
    <w:p w14:paraId="176BBB62" w14:textId="77777777" w:rsidR="002C3517" w:rsidRDefault="002C3517" w:rsidP="002C3517">
      <w:pPr>
        <w:autoSpaceDE w:val="0"/>
        <w:autoSpaceDN w:val="0"/>
        <w:adjustRightInd w:val="0"/>
        <w:rPr>
          <w:rFonts w:ascii="Helvetica Neue" w:hAnsi="Helvetica Neue" w:cs="Helvetica Neue"/>
          <w:color w:val="646464"/>
          <w:sz w:val="32"/>
          <w:szCs w:val="32"/>
        </w:rPr>
      </w:pPr>
    </w:p>
    <w:p w14:paraId="1B006184"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 xml:space="preserve">Semaglutide weight loss before and after images show the type of weight loss possible with this new treatment. As with any weight program or treatment, results and the amount of body weight lost will vary from person to </w:t>
      </w:r>
      <w:proofErr w:type="gramStart"/>
      <w:r>
        <w:rPr>
          <w:rFonts w:ascii="Helvetica Neue" w:hAnsi="Helvetica Neue" w:cs="Helvetica Neue"/>
          <w:color w:val="646464"/>
          <w:sz w:val="32"/>
          <w:szCs w:val="32"/>
        </w:rPr>
        <w:t>person.*</w:t>
      </w:r>
      <w:proofErr w:type="gramEnd"/>
      <w:r>
        <w:rPr>
          <w:rFonts w:ascii="Helvetica Neue" w:hAnsi="Helvetica Neue" w:cs="Helvetica Neue"/>
          <w:color w:val="646464"/>
          <w:sz w:val="32"/>
          <w:szCs w:val="32"/>
        </w:rPr>
        <w:t xml:space="preserve"> However, this weight loss treatment changes how your body metabolizes food. This means you can burn fat more efficiently. When paired with a healthy diet and exercise, Semaglutide treatments provide </w:t>
      </w:r>
      <w:r>
        <w:rPr>
          <w:rFonts w:ascii="Helvetica Neue" w:hAnsi="Helvetica Neue" w:cs="Helvetica Neue"/>
          <w:color w:val="646464"/>
          <w:sz w:val="32"/>
          <w:szCs w:val="32"/>
        </w:rPr>
        <w:lastRenderedPageBreak/>
        <w:t>exceptional weight loss results. In addition, this medication also improves your overall health and well-being.</w:t>
      </w:r>
    </w:p>
    <w:p w14:paraId="78A9C04B" w14:textId="77777777" w:rsidR="002C3517" w:rsidRDefault="002C3517" w:rsidP="002C3517">
      <w:pPr>
        <w:autoSpaceDE w:val="0"/>
        <w:autoSpaceDN w:val="0"/>
        <w:adjustRightInd w:val="0"/>
        <w:rPr>
          <w:rFonts w:ascii="Helvetica Neue" w:hAnsi="Helvetica Neue" w:cs="Helvetica Neue"/>
          <w:color w:val="646464"/>
          <w:sz w:val="32"/>
          <w:szCs w:val="32"/>
        </w:rPr>
      </w:pPr>
    </w:p>
    <w:p w14:paraId="2342F80E"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noProof/>
          <w:color w:val="646464"/>
          <w:sz w:val="32"/>
          <w:szCs w:val="32"/>
        </w:rPr>
        <w:drawing>
          <wp:inline distT="0" distB="0" distL="0" distR="0" wp14:anchorId="22CAA1A2" wp14:editId="52A7930D">
            <wp:extent cx="3808095" cy="320611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095" cy="3206115"/>
                    </a:xfrm>
                    <a:prstGeom prst="rect">
                      <a:avLst/>
                    </a:prstGeom>
                    <a:noFill/>
                    <a:ln>
                      <a:noFill/>
                    </a:ln>
                  </pic:spPr>
                </pic:pic>
              </a:graphicData>
            </a:graphic>
          </wp:inline>
        </w:drawing>
      </w:r>
    </w:p>
    <w:p w14:paraId="5B32FFD6" w14:textId="77777777" w:rsidR="002C3517" w:rsidRDefault="002C3517" w:rsidP="002C3517">
      <w:pPr>
        <w:autoSpaceDE w:val="0"/>
        <w:autoSpaceDN w:val="0"/>
        <w:adjustRightInd w:val="0"/>
        <w:jc w:val="center"/>
        <w:rPr>
          <w:rFonts w:ascii="Helvetica Neue" w:hAnsi="Helvetica Neue" w:cs="Helvetica Neue"/>
          <w:color w:val="646464"/>
          <w:sz w:val="32"/>
          <w:szCs w:val="32"/>
        </w:rPr>
      </w:pPr>
    </w:p>
    <w:p w14:paraId="4E8D8AE9" w14:textId="77777777" w:rsidR="002C3517" w:rsidRDefault="002C3517" w:rsidP="002C3517">
      <w:pPr>
        <w:autoSpaceDE w:val="0"/>
        <w:autoSpaceDN w:val="0"/>
        <w:adjustRightInd w:val="0"/>
        <w:jc w:val="center"/>
        <w:rPr>
          <w:rFonts w:ascii="Helvetica Neue" w:hAnsi="Helvetica Neue" w:cs="Helvetica Neue"/>
          <w:color w:val="FFFFFF"/>
          <w:sz w:val="32"/>
          <w:szCs w:val="32"/>
        </w:rPr>
      </w:pPr>
      <w:r>
        <w:rPr>
          <w:rFonts w:ascii="Helvetica Neue" w:hAnsi="Helvetica Neue" w:cs="Helvetica Neue"/>
          <w:color w:val="646464"/>
          <w:sz w:val="32"/>
          <w:szCs w:val="32"/>
        </w:rPr>
        <w:fldChar w:fldCharType="begin"/>
      </w:r>
      <w:r>
        <w:rPr>
          <w:rFonts w:ascii="Helvetica Neue" w:hAnsi="Helvetica Neue" w:cs="Helvetica Neue"/>
          <w:color w:val="646464"/>
          <w:sz w:val="32"/>
          <w:szCs w:val="32"/>
        </w:rPr>
        <w:instrText>HYPERLINK "https://newbeautywellness.com/wp-content/uploads/2023/03/semaglutide-before-and-after-new-beauty-wellness-westport-ct-1.jpg"</w:instrText>
      </w:r>
      <w:r>
        <w:rPr>
          <w:rFonts w:ascii="Helvetica Neue" w:hAnsi="Helvetica Neue" w:cs="Helvetica Neue"/>
          <w:color w:val="646464"/>
          <w:sz w:val="32"/>
          <w:szCs w:val="32"/>
        </w:rPr>
      </w:r>
      <w:r>
        <w:rPr>
          <w:rFonts w:ascii="Helvetica Neue" w:hAnsi="Helvetica Neue" w:cs="Helvetica Neue"/>
          <w:color w:val="646464"/>
          <w:sz w:val="32"/>
          <w:szCs w:val="32"/>
        </w:rPr>
        <w:fldChar w:fldCharType="separate"/>
      </w:r>
    </w:p>
    <w:p w14:paraId="2716E224"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color w:val="646464"/>
          <w:sz w:val="32"/>
          <w:szCs w:val="32"/>
        </w:rPr>
        <w:fldChar w:fldCharType="end"/>
      </w:r>
    </w:p>
    <w:p w14:paraId="33EE3C38"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noProof/>
          <w:color w:val="646464"/>
          <w:sz w:val="32"/>
          <w:szCs w:val="32"/>
        </w:rPr>
        <w:drawing>
          <wp:inline distT="0" distB="0" distL="0" distR="0" wp14:anchorId="01C13357" wp14:editId="6BDB4D5F">
            <wp:extent cx="3808095" cy="320611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095" cy="3206115"/>
                    </a:xfrm>
                    <a:prstGeom prst="rect">
                      <a:avLst/>
                    </a:prstGeom>
                    <a:noFill/>
                    <a:ln>
                      <a:noFill/>
                    </a:ln>
                  </pic:spPr>
                </pic:pic>
              </a:graphicData>
            </a:graphic>
          </wp:inline>
        </w:drawing>
      </w:r>
    </w:p>
    <w:p w14:paraId="55891293" w14:textId="77777777" w:rsidR="002C3517" w:rsidRDefault="002C3517" w:rsidP="002C3517">
      <w:pPr>
        <w:autoSpaceDE w:val="0"/>
        <w:autoSpaceDN w:val="0"/>
        <w:adjustRightInd w:val="0"/>
        <w:jc w:val="center"/>
        <w:rPr>
          <w:rFonts w:ascii="Helvetica Neue" w:hAnsi="Helvetica Neue" w:cs="Helvetica Neue"/>
          <w:color w:val="646464"/>
          <w:sz w:val="32"/>
          <w:szCs w:val="32"/>
        </w:rPr>
      </w:pPr>
    </w:p>
    <w:p w14:paraId="069A7044" w14:textId="77777777" w:rsidR="002C3517" w:rsidRDefault="002C3517" w:rsidP="002C3517">
      <w:pPr>
        <w:autoSpaceDE w:val="0"/>
        <w:autoSpaceDN w:val="0"/>
        <w:adjustRightInd w:val="0"/>
        <w:jc w:val="center"/>
        <w:rPr>
          <w:rFonts w:ascii="Helvetica Neue" w:hAnsi="Helvetica Neue" w:cs="Helvetica Neue"/>
          <w:color w:val="FFFFFF"/>
          <w:sz w:val="32"/>
          <w:szCs w:val="32"/>
        </w:rPr>
      </w:pPr>
      <w:r>
        <w:rPr>
          <w:rFonts w:ascii="Helvetica Neue" w:hAnsi="Helvetica Neue" w:cs="Helvetica Neue"/>
          <w:color w:val="646464"/>
          <w:sz w:val="32"/>
          <w:szCs w:val="32"/>
        </w:rPr>
        <w:fldChar w:fldCharType="begin"/>
      </w:r>
      <w:r>
        <w:rPr>
          <w:rFonts w:ascii="Helvetica Neue" w:hAnsi="Helvetica Neue" w:cs="Helvetica Neue"/>
          <w:color w:val="646464"/>
          <w:sz w:val="32"/>
          <w:szCs w:val="32"/>
        </w:rPr>
        <w:instrText>HYPERLINK "https://newbeautywellness.com/wp-content/uploads/2023/03/semaglutide-before-and-after-new-beauty-wellness-westport-ct-3.jpg"</w:instrText>
      </w:r>
      <w:r>
        <w:rPr>
          <w:rFonts w:ascii="Helvetica Neue" w:hAnsi="Helvetica Neue" w:cs="Helvetica Neue"/>
          <w:color w:val="646464"/>
          <w:sz w:val="32"/>
          <w:szCs w:val="32"/>
        </w:rPr>
      </w:r>
      <w:r>
        <w:rPr>
          <w:rFonts w:ascii="Helvetica Neue" w:hAnsi="Helvetica Neue" w:cs="Helvetica Neue"/>
          <w:color w:val="646464"/>
          <w:sz w:val="32"/>
          <w:szCs w:val="32"/>
        </w:rPr>
        <w:fldChar w:fldCharType="separate"/>
      </w:r>
    </w:p>
    <w:p w14:paraId="6DD19287"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color w:val="646464"/>
          <w:sz w:val="32"/>
          <w:szCs w:val="32"/>
        </w:rPr>
        <w:fldChar w:fldCharType="end"/>
      </w:r>
    </w:p>
    <w:p w14:paraId="1BEF3D3B"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noProof/>
          <w:color w:val="646464"/>
          <w:sz w:val="32"/>
          <w:szCs w:val="32"/>
        </w:rPr>
        <w:drawing>
          <wp:inline distT="0" distB="0" distL="0" distR="0" wp14:anchorId="57341B44" wp14:editId="0506E3E3">
            <wp:extent cx="3808095" cy="320611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8095" cy="3206115"/>
                    </a:xfrm>
                    <a:prstGeom prst="rect">
                      <a:avLst/>
                    </a:prstGeom>
                    <a:noFill/>
                    <a:ln>
                      <a:noFill/>
                    </a:ln>
                  </pic:spPr>
                </pic:pic>
              </a:graphicData>
            </a:graphic>
          </wp:inline>
        </w:drawing>
      </w:r>
    </w:p>
    <w:p w14:paraId="440CC166" w14:textId="77777777" w:rsidR="002C3517" w:rsidRDefault="002C3517" w:rsidP="002C3517">
      <w:pPr>
        <w:autoSpaceDE w:val="0"/>
        <w:autoSpaceDN w:val="0"/>
        <w:adjustRightInd w:val="0"/>
        <w:jc w:val="center"/>
        <w:rPr>
          <w:rFonts w:ascii="Helvetica Neue" w:hAnsi="Helvetica Neue" w:cs="Helvetica Neue"/>
          <w:color w:val="646464"/>
          <w:sz w:val="32"/>
          <w:szCs w:val="32"/>
        </w:rPr>
      </w:pPr>
    </w:p>
    <w:p w14:paraId="38642C0A" w14:textId="77777777" w:rsidR="002C3517" w:rsidRDefault="002C3517" w:rsidP="002C3517">
      <w:pPr>
        <w:autoSpaceDE w:val="0"/>
        <w:autoSpaceDN w:val="0"/>
        <w:adjustRightInd w:val="0"/>
        <w:jc w:val="center"/>
        <w:rPr>
          <w:rFonts w:ascii="Helvetica Neue" w:hAnsi="Helvetica Neue" w:cs="Helvetica Neue"/>
          <w:color w:val="FFFFFF"/>
          <w:sz w:val="32"/>
          <w:szCs w:val="32"/>
        </w:rPr>
      </w:pPr>
      <w:r>
        <w:rPr>
          <w:rFonts w:ascii="Helvetica Neue" w:hAnsi="Helvetica Neue" w:cs="Helvetica Neue"/>
          <w:color w:val="646464"/>
          <w:sz w:val="32"/>
          <w:szCs w:val="32"/>
        </w:rPr>
        <w:fldChar w:fldCharType="begin"/>
      </w:r>
      <w:r>
        <w:rPr>
          <w:rFonts w:ascii="Helvetica Neue" w:hAnsi="Helvetica Neue" w:cs="Helvetica Neue"/>
          <w:color w:val="646464"/>
          <w:sz w:val="32"/>
          <w:szCs w:val="32"/>
        </w:rPr>
        <w:instrText>HYPERLINK "https://newbeautywellness.com/wp-content/uploads/2023/03/semaglutide-before-and-after-new-beauty-wellness-westport-ct-2.jpg"</w:instrText>
      </w:r>
      <w:r>
        <w:rPr>
          <w:rFonts w:ascii="Helvetica Neue" w:hAnsi="Helvetica Neue" w:cs="Helvetica Neue"/>
          <w:color w:val="646464"/>
          <w:sz w:val="32"/>
          <w:szCs w:val="32"/>
        </w:rPr>
      </w:r>
      <w:r>
        <w:rPr>
          <w:rFonts w:ascii="Helvetica Neue" w:hAnsi="Helvetica Neue" w:cs="Helvetica Neue"/>
          <w:color w:val="646464"/>
          <w:sz w:val="32"/>
          <w:szCs w:val="32"/>
        </w:rPr>
        <w:fldChar w:fldCharType="separate"/>
      </w:r>
    </w:p>
    <w:p w14:paraId="75FA4822"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color w:val="646464"/>
          <w:sz w:val="32"/>
          <w:szCs w:val="32"/>
        </w:rPr>
        <w:fldChar w:fldCharType="end"/>
      </w:r>
    </w:p>
    <w:p w14:paraId="1DAE2BA7"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noProof/>
          <w:color w:val="646464"/>
          <w:sz w:val="32"/>
          <w:szCs w:val="32"/>
        </w:rPr>
        <w:drawing>
          <wp:inline distT="0" distB="0" distL="0" distR="0" wp14:anchorId="74612951" wp14:editId="4E7B0EEC">
            <wp:extent cx="3808095" cy="320611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8095" cy="3206115"/>
                    </a:xfrm>
                    <a:prstGeom prst="rect">
                      <a:avLst/>
                    </a:prstGeom>
                    <a:noFill/>
                    <a:ln>
                      <a:noFill/>
                    </a:ln>
                  </pic:spPr>
                </pic:pic>
              </a:graphicData>
            </a:graphic>
          </wp:inline>
        </w:drawing>
      </w:r>
    </w:p>
    <w:p w14:paraId="3DCD5D57" w14:textId="77777777" w:rsidR="002C3517" w:rsidRDefault="002C3517" w:rsidP="002C3517">
      <w:pPr>
        <w:autoSpaceDE w:val="0"/>
        <w:autoSpaceDN w:val="0"/>
        <w:adjustRightInd w:val="0"/>
        <w:jc w:val="center"/>
        <w:rPr>
          <w:rFonts w:ascii="Helvetica Neue" w:hAnsi="Helvetica Neue" w:cs="Helvetica Neue"/>
          <w:color w:val="646464"/>
          <w:sz w:val="32"/>
          <w:szCs w:val="32"/>
        </w:rPr>
      </w:pPr>
    </w:p>
    <w:p w14:paraId="0A82AAE0" w14:textId="77777777" w:rsidR="002C3517" w:rsidRDefault="002C3517" w:rsidP="002C3517">
      <w:pPr>
        <w:autoSpaceDE w:val="0"/>
        <w:autoSpaceDN w:val="0"/>
        <w:adjustRightInd w:val="0"/>
        <w:jc w:val="center"/>
        <w:rPr>
          <w:rFonts w:ascii="Helvetica Neue" w:hAnsi="Helvetica Neue" w:cs="Helvetica Neue"/>
          <w:color w:val="FFFFFF"/>
          <w:sz w:val="32"/>
          <w:szCs w:val="32"/>
        </w:rPr>
      </w:pPr>
      <w:r>
        <w:rPr>
          <w:rFonts w:ascii="Helvetica Neue" w:hAnsi="Helvetica Neue" w:cs="Helvetica Neue"/>
          <w:color w:val="646464"/>
          <w:sz w:val="32"/>
          <w:szCs w:val="32"/>
        </w:rPr>
        <w:lastRenderedPageBreak/>
        <w:fldChar w:fldCharType="begin"/>
      </w:r>
      <w:r>
        <w:rPr>
          <w:rFonts w:ascii="Helvetica Neue" w:hAnsi="Helvetica Neue" w:cs="Helvetica Neue"/>
          <w:color w:val="646464"/>
          <w:sz w:val="32"/>
          <w:szCs w:val="32"/>
        </w:rPr>
        <w:instrText>HYPERLINK "https://newbeautywellness.com/wp-content/uploads/2023/03/semaglutide-before-and-after-new-beauty-wellness-westport-ct-4.jpg"</w:instrText>
      </w:r>
      <w:r>
        <w:rPr>
          <w:rFonts w:ascii="Helvetica Neue" w:hAnsi="Helvetica Neue" w:cs="Helvetica Neue"/>
          <w:color w:val="646464"/>
          <w:sz w:val="32"/>
          <w:szCs w:val="32"/>
        </w:rPr>
      </w:r>
      <w:r>
        <w:rPr>
          <w:rFonts w:ascii="Helvetica Neue" w:hAnsi="Helvetica Neue" w:cs="Helvetica Neue"/>
          <w:color w:val="646464"/>
          <w:sz w:val="32"/>
          <w:szCs w:val="32"/>
        </w:rPr>
        <w:fldChar w:fldCharType="separate"/>
      </w:r>
    </w:p>
    <w:p w14:paraId="51E205CD" w14:textId="77777777" w:rsidR="002C3517" w:rsidRDefault="002C3517" w:rsidP="002C3517">
      <w:pPr>
        <w:autoSpaceDE w:val="0"/>
        <w:autoSpaceDN w:val="0"/>
        <w:adjustRightInd w:val="0"/>
        <w:jc w:val="center"/>
        <w:rPr>
          <w:rFonts w:ascii="Helvetica Neue" w:hAnsi="Helvetica Neue" w:cs="Helvetica Neue"/>
          <w:color w:val="646464"/>
          <w:sz w:val="32"/>
          <w:szCs w:val="32"/>
        </w:rPr>
      </w:pPr>
      <w:r>
        <w:rPr>
          <w:rFonts w:ascii="Helvetica Neue" w:hAnsi="Helvetica Neue" w:cs="Helvetica Neue"/>
          <w:color w:val="646464"/>
          <w:sz w:val="32"/>
          <w:szCs w:val="32"/>
        </w:rPr>
        <w:fldChar w:fldCharType="end"/>
      </w:r>
    </w:p>
    <w:p w14:paraId="67056CAD"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*results may vary</w:t>
      </w:r>
    </w:p>
    <w:p w14:paraId="56271591" w14:textId="77777777" w:rsidR="002C3517" w:rsidRDefault="002C3517" w:rsidP="002C3517">
      <w:pPr>
        <w:autoSpaceDE w:val="0"/>
        <w:autoSpaceDN w:val="0"/>
        <w:adjustRightInd w:val="0"/>
        <w:rPr>
          <w:rFonts w:ascii="Helvetica Neue" w:hAnsi="Helvetica Neue" w:cs="Helvetica Neue"/>
          <w:color w:val="646464"/>
          <w:sz w:val="32"/>
          <w:szCs w:val="32"/>
        </w:rPr>
      </w:pPr>
    </w:p>
    <w:p w14:paraId="34734B05" w14:textId="77777777" w:rsidR="002C3517" w:rsidRDefault="002C3517" w:rsidP="002C3517">
      <w:pPr>
        <w:autoSpaceDE w:val="0"/>
        <w:autoSpaceDN w:val="0"/>
        <w:adjustRightInd w:val="0"/>
        <w:rPr>
          <w:rFonts w:ascii="Helvetica Neue" w:hAnsi="Helvetica Neue" w:cs="Helvetica Neue"/>
          <w:color w:val="646464"/>
          <w:sz w:val="32"/>
          <w:szCs w:val="32"/>
        </w:rPr>
      </w:pPr>
    </w:p>
    <w:p w14:paraId="4611D582"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t>How Semaglutide Helps You Lose Weight</w:t>
      </w:r>
    </w:p>
    <w:p w14:paraId="3538BC23" w14:textId="77777777" w:rsidR="002C3517" w:rsidRDefault="002C3517" w:rsidP="002C3517">
      <w:pPr>
        <w:autoSpaceDE w:val="0"/>
        <w:autoSpaceDN w:val="0"/>
        <w:adjustRightInd w:val="0"/>
        <w:rPr>
          <w:rFonts w:ascii="Helvetica Neue" w:hAnsi="Helvetica Neue" w:cs="Helvetica Neue"/>
          <w:color w:val="646464"/>
          <w:sz w:val="32"/>
          <w:szCs w:val="32"/>
        </w:rPr>
      </w:pPr>
    </w:p>
    <w:p w14:paraId="5C96515F"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With a staggering 70% of American adults obese or overweight, it is no surprise that the new Semaglutide weight loss treatment is becoming increasingly popular. So many people in the United States struggle with their weight and serious weight-related conditions like heart disease, type-2 diabetes, and other conditions. Thankfully, treatments with Semaglutide are giving people hope for finally losing weight and taking back their health.</w:t>
      </w:r>
    </w:p>
    <w:p w14:paraId="0DBC8E5E"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 xml:space="preserve">This new weight loss medication is a long-term weight management tool. It reduces appetite, reduces cravings, increases metabolism, reduces body fat, and overall improves your health. Semaglutide, also known as Ozempic, Wegovy, or Rybelsus, mimics the hormone glucagon-like peptide-1 (GLP-1). This hormone targets the area of the brain that regulates appetite and controls food intake. The dose of the medication gradually increases over a treatment period </w:t>
      </w:r>
      <w:r>
        <w:rPr>
          <w:rFonts w:ascii="Helvetica Neue" w:hAnsi="Helvetica Neue" w:cs="Helvetica Neue"/>
          <w:color w:val="FF0000"/>
          <w:sz w:val="32"/>
          <w:szCs w:val="32"/>
        </w:rPr>
        <w:t>which will vary by individual</w:t>
      </w:r>
      <w:r w:rsidRPr="001E1B20">
        <w:rPr>
          <w:rFonts w:ascii="Helvetica Neue" w:hAnsi="Helvetica Neue" w:cs="Helvetica Neue"/>
          <w:strike/>
          <w:color w:val="FF0000"/>
          <w:sz w:val="32"/>
          <w:szCs w:val="32"/>
        </w:rPr>
        <w:t xml:space="preserve">. </w:t>
      </w:r>
      <w:r w:rsidRPr="001E1B20">
        <w:rPr>
          <w:rFonts w:ascii="Helvetica Neue" w:hAnsi="Helvetica Neue" w:cs="Helvetica Neue"/>
          <w:strike/>
          <w:color w:val="646464"/>
          <w:sz w:val="32"/>
          <w:szCs w:val="32"/>
          <w:highlight w:val="yellow"/>
        </w:rPr>
        <w:t>ranging from 16 to 20 weeks.</w:t>
      </w:r>
      <w:r>
        <w:rPr>
          <w:rFonts w:ascii="Helvetica Neue" w:hAnsi="Helvetica Neue" w:cs="Helvetica Neue"/>
          <w:color w:val="646464"/>
          <w:sz w:val="32"/>
          <w:szCs w:val="32"/>
        </w:rPr>
        <w:t xml:space="preserve"> The dosing schedule </w:t>
      </w:r>
      <w:r w:rsidRPr="002C3517">
        <w:rPr>
          <w:rFonts w:ascii="Helvetica Neue" w:hAnsi="Helvetica Neue" w:cs="Helvetica Neue"/>
          <w:color w:val="FF0000"/>
          <w:sz w:val="32"/>
          <w:szCs w:val="32"/>
        </w:rPr>
        <w:t>helps to alleviate the</w:t>
      </w:r>
      <w:r>
        <w:rPr>
          <w:rFonts w:ascii="Helvetica Neue" w:hAnsi="Helvetica Neue" w:cs="Helvetica Neue"/>
          <w:color w:val="646464"/>
          <w:sz w:val="32"/>
          <w:szCs w:val="32"/>
        </w:rPr>
        <w:t xml:space="preserve"> gastrointestinal distress you may experience from this new form of weight management.</w:t>
      </w:r>
    </w:p>
    <w:p w14:paraId="15AE725C" w14:textId="77777777" w:rsidR="002C3517" w:rsidRDefault="002C3517" w:rsidP="002C3517">
      <w:pPr>
        <w:autoSpaceDE w:val="0"/>
        <w:autoSpaceDN w:val="0"/>
        <w:adjustRightInd w:val="0"/>
        <w:rPr>
          <w:rFonts w:ascii="Helvetica Neue" w:hAnsi="Helvetica Neue" w:cs="Helvetica Neue"/>
          <w:color w:val="646464"/>
          <w:sz w:val="32"/>
          <w:szCs w:val="32"/>
        </w:rPr>
      </w:pPr>
    </w:p>
    <w:p w14:paraId="6065EE77" w14:textId="77777777" w:rsidR="002C3517" w:rsidRDefault="002C3517" w:rsidP="002C3517">
      <w:pPr>
        <w:autoSpaceDE w:val="0"/>
        <w:autoSpaceDN w:val="0"/>
        <w:adjustRightInd w:val="0"/>
        <w:rPr>
          <w:rFonts w:ascii="Helvetica Neue" w:hAnsi="Helvetica Neue" w:cs="Helvetica Neue"/>
          <w:color w:val="646464"/>
          <w:sz w:val="32"/>
          <w:szCs w:val="32"/>
        </w:rPr>
      </w:pPr>
    </w:p>
    <w:p w14:paraId="417A2A2A" w14:textId="4ED3BF11" w:rsidR="002C3517" w:rsidRPr="00F230F7" w:rsidRDefault="002C3517" w:rsidP="002C3517">
      <w:pPr>
        <w:autoSpaceDE w:val="0"/>
        <w:autoSpaceDN w:val="0"/>
        <w:adjustRightInd w:val="0"/>
        <w:jc w:val="center"/>
        <w:rPr>
          <w:rFonts w:ascii="Helvetica Neue" w:hAnsi="Helvetica Neue" w:cs="Helvetica Neue"/>
          <w:color w:val="2E74B5" w:themeColor="accent5" w:themeShade="BF"/>
          <w:sz w:val="80"/>
          <w:szCs w:val="80"/>
        </w:rPr>
      </w:pPr>
      <w:r w:rsidRPr="00F230F7">
        <w:rPr>
          <w:rFonts w:ascii="Helvetica Neue" w:hAnsi="Helvetica Neue" w:cs="Helvetica Neue"/>
          <w:color w:val="2E74B5" w:themeColor="accent5" w:themeShade="BF"/>
          <w:sz w:val="80"/>
          <w:szCs w:val="80"/>
        </w:rPr>
        <w:t>Mounjaro (Trizepatide) vs Ozempic (Semaglutide)</w:t>
      </w:r>
      <w:r w:rsidR="002B231A" w:rsidRPr="00F230F7">
        <w:rPr>
          <w:rFonts w:ascii="Helvetica Neue" w:hAnsi="Helvetica Neue" w:cs="Helvetica Neue"/>
          <w:color w:val="2E74B5" w:themeColor="accent5" w:themeShade="BF"/>
          <w:sz w:val="80"/>
          <w:szCs w:val="80"/>
        </w:rPr>
        <w:t>: Understand the Differences</w:t>
      </w:r>
    </w:p>
    <w:p w14:paraId="06B06C6C" w14:textId="77777777" w:rsidR="002C3517" w:rsidRPr="00F230F7" w:rsidRDefault="002C3517" w:rsidP="002C3517">
      <w:pPr>
        <w:autoSpaceDE w:val="0"/>
        <w:autoSpaceDN w:val="0"/>
        <w:adjustRightInd w:val="0"/>
        <w:rPr>
          <w:rFonts w:ascii="Helvetica Neue" w:hAnsi="Helvetica Neue" w:cs="Helvetica Neue"/>
          <w:color w:val="2E74B5" w:themeColor="accent5" w:themeShade="BF"/>
          <w:sz w:val="32"/>
          <w:szCs w:val="32"/>
        </w:rPr>
      </w:pPr>
    </w:p>
    <w:p w14:paraId="6E07950F" w14:textId="77777777" w:rsidR="002B231A" w:rsidRPr="00F230F7" w:rsidRDefault="002B231A" w:rsidP="002B231A">
      <w:pPr>
        <w:autoSpaceDE w:val="0"/>
        <w:autoSpaceDN w:val="0"/>
        <w:adjustRightInd w:val="0"/>
        <w:spacing w:after="400"/>
        <w:rPr>
          <w:rFonts w:ascii="Helvetica Neue" w:hAnsi="Helvetica Neue" w:cs="Helvetica Neue"/>
          <w:color w:val="2E74B5" w:themeColor="accent5" w:themeShade="BF"/>
          <w:sz w:val="32"/>
          <w:szCs w:val="32"/>
        </w:rPr>
      </w:pPr>
      <w:r w:rsidRPr="00F230F7">
        <w:rPr>
          <w:rFonts w:ascii="Helvetica Neue" w:hAnsi="Helvetica Neue" w:cs="Helvetica Neue"/>
          <w:color w:val="2E74B5" w:themeColor="accent5" w:themeShade="BF"/>
          <w:sz w:val="32"/>
          <w:szCs w:val="32"/>
        </w:rPr>
        <w:t>Another name everyone is starting to hear in the weight loss industry is Mounjaro. We want to provide accurate information to everyone searching online to find the differences between Mounjaro and Semaglutide.</w:t>
      </w:r>
    </w:p>
    <w:p w14:paraId="6E4C7E0C" w14:textId="56BF7BC7" w:rsidR="002B231A" w:rsidRPr="00F230F7" w:rsidRDefault="002B231A" w:rsidP="002B231A">
      <w:pPr>
        <w:autoSpaceDE w:val="0"/>
        <w:autoSpaceDN w:val="0"/>
        <w:adjustRightInd w:val="0"/>
        <w:spacing w:after="400"/>
        <w:rPr>
          <w:rFonts w:ascii="Helvetica Neue" w:hAnsi="Helvetica Neue" w:cs="Helvetica Neue"/>
          <w:color w:val="2E74B5" w:themeColor="accent5" w:themeShade="BF"/>
          <w:sz w:val="32"/>
          <w:szCs w:val="32"/>
        </w:rPr>
      </w:pPr>
      <w:r w:rsidRPr="00F230F7">
        <w:rPr>
          <w:rFonts w:ascii="Helvetica Neue" w:hAnsi="Helvetica Neue" w:cs="Helvetica Neue"/>
          <w:color w:val="2E74B5" w:themeColor="accent5" w:themeShade="BF"/>
          <w:sz w:val="32"/>
          <w:szCs w:val="32"/>
        </w:rPr>
        <w:t xml:space="preserve">Semaglutide acts as a GLP-1 receptor agonist that binds to and activates the GLP-1 receptor. This stimulates insulin release from the pancreas in a glucose dependent manner. This medication works to slows down digestion. In response, you can feel full for extended periods of time and your appetite is decreased therefore leading to weight loss. </w:t>
      </w:r>
    </w:p>
    <w:p w14:paraId="33EE4FB8" w14:textId="31FE85B0" w:rsidR="002B231A" w:rsidRPr="00F230F7" w:rsidRDefault="002B231A" w:rsidP="002B231A">
      <w:pPr>
        <w:autoSpaceDE w:val="0"/>
        <w:autoSpaceDN w:val="0"/>
        <w:adjustRightInd w:val="0"/>
        <w:spacing w:after="400"/>
        <w:rPr>
          <w:rFonts w:ascii="Helvetica Neue" w:hAnsi="Helvetica Neue" w:cs="Helvetica Neue"/>
          <w:color w:val="2E74B5" w:themeColor="accent5" w:themeShade="BF"/>
          <w:sz w:val="32"/>
          <w:szCs w:val="32"/>
        </w:rPr>
      </w:pPr>
      <w:r w:rsidRPr="00F230F7">
        <w:rPr>
          <w:rFonts w:ascii="Helvetica Neue" w:hAnsi="Helvetica Neue" w:cs="Helvetica Neue"/>
          <w:color w:val="2E74B5" w:themeColor="accent5" w:themeShade="BF"/>
          <w:sz w:val="32"/>
          <w:szCs w:val="32"/>
        </w:rPr>
        <w:t xml:space="preserve">Like Semaglutide, Mounjaro (Tirzepatide) has been a successful diabetes medication. It is within the same class as popular Semaglutide brands Ozempic, Wegovy, and Rybelsus. Like these Semaglutides, Mounjaro is an incretin mimetic medication. However, it is different. Mounjaro acts on GIP and GLP-1 receptors. </w:t>
      </w:r>
    </w:p>
    <w:p w14:paraId="587515A4" w14:textId="77777777" w:rsidR="002B231A" w:rsidRPr="00F230F7" w:rsidRDefault="002B231A" w:rsidP="002B231A">
      <w:pPr>
        <w:autoSpaceDE w:val="0"/>
        <w:autoSpaceDN w:val="0"/>
        <w:adjustRightInd w:val="0"/>
        <w:spacing w:after="400"/>
        <w:rPr>
          <w:rFonts w:ascii="Helvetica Neue" w:hAnsi="Helvetica Neue" w:cs="Helvetica Neue"/>
          <w:color w:val="2E74B5" w:themeColor="accent5" w:themeShade="BF"/>
          <w:sz w:val="32"/>
          <w:szCs w:val="32"/>
        </w:rPr>
      </w:pPr>
      <w:r w:rsidRPr="00F230F7">
        <w:rPr>
          <w:rFonts w:ascii="Helvetica Neue" w:hAnsi="Helvetica Neue" w:cs="Helvetica Neue"/>
          <w:color w:val="2E74B5" w:themeColor="accent5" w:themeShade="BF"/>
          <w:sz w:val="32"/>
          <w:szCs w:val="32"/>
        </w:rPr>
        <w:t xml:space="preserve">As a dual-acting GIP and GLP-1, Mounjaro lowers fasting and postprandial glucose concentrations. After going through many </w:t>
      </w:r>
      <w:r w:rsidRPr="00F230F7">
        <w:rPr>
          <w:rFonts w:ascii="Helvetica Neue" w:hAnsi="Helvetica Neue" w:cs="Helvetica Neue"/>
          <w:color w:val="2E74B5" w:themeColor="accent5" w:themeShade="BF"/>
          <w:sz w:val="32"/>
          <w:szCs w:val="32"/>
        </w:rPr>
        <w:lastRenderedPageBreak/>
        <w:t xml:space="preserve">clinical studies and trials, Mounjaro can decrease food intake, reduce body weight, and improve health in patients struggling with weight-related issues, including type-1 diabetes mellitus. </w:t>
      </w:r>
    </w:p>
    <w:p w14:paraId="1ECC1F94" w14:textId="77777777" w:rsidR="002B231A" w:rsidRPr="00F230F7" w:rsidRDefault="002B231A" w:rsidP="002B231A">
      <w:pPr>
        <w:autoSpaceDE w:val="0"/>
        <w:autoSpaceDN w:val="0"/>
        <w:adjustRightInd w:val="0"/>
        <w:spacing w:after="400"/>
        <w:rPr>
          <w:rFonts w:ascii="Helvetica Neue" w:hAnsi="Helvetica Neue" w:cs="Helvetica Neue"/>
          <w:color w:val="2E74B5" w:themeColor="accent5" w:themeShade="BF"/>
          <w:sz w:val="32"/>
          <w:szCs w:val="32"/>
        </w:rPr>
      </w:pPr>
      <w:r w:rsidRPr="00F230F7">
        <w:rPr>
          <w:rFonts w:ascii="Helvetica Neue" w:hAnsi="Helvetica Neue" w:cs="Helvetica Neue"/>
          <w:color w:val="2E74B5" w:themeColor="accent5" w:themeShade="BF"/>
          <w:sz w:val="32"/>
          <w:szCs w:val="32"/>
        </w:rPr>
        <w:t>While it has successfully reduced body mass index, Mounjaro is not yet FDA-approved for weight loss.</w:t>
      </w:r>
    </w:p>
    <w:p w14:paraId="270E6FA7" w14:textId="17E432EE" w:rsidR="002B231A" w:rsidRPr="00F230F7" w:rsidRDefault="002B231A" w:rsidP="002B231A">
      <w:pPr>
        <w:autoSpaceDE w:val="0"/>
        <w:autoSpaceDN w:val="0"/>
        <w:adjustRightInd w:val="0"/>
        <w:spacing w:after="400"/>
        <w:rPr>
          <w:rFonts w:ascii="Helvetica Neue" w:hAnsi="Helvetica Neue" w:cs="Helvetica Neue"/>
          <w:color w:val="2E74B5" w:themeColor="accent5" w:themeShade="BF"/>
          <w:sz w:val="32"/>
          <w:szCs w:val="32"/>
        </w:rPr>
      </w:pPr>
      <w:r w:rsidRPr="00F230F7">
        <w:rPr>
          <w:rFonts w:ascii="Helvetica Neue" w:hAnsi="Helvetica Neue" w:cs="Helvetica Neue"/>
          <w:color w:val="2E74B5" w:themeColor="accent5" w:themeShade="BF"/>
          <w:sz w:val="32"/>
          <w:szCs w:val="32"/>
        </w:rPr>
        <w:t>The professionals at New Beauty and Wellness only offer FDA-approved Semaglutide for weight loss as it is the only FDA-approved medication. We deem this a safe and effective way to help people finally lose weight, and we only want to offer the safest options to our amazing clients.</w:t>
      </w:r>
    </w:p>
    <w:p w14:paraId="1A6D6ECC" w14:textId="77777777" w:rsidR="002C3517" w:rsidRDefault="002C3517" w:rsidP="002C3517">
      <w:pPr>
        <w:autoSpaceDE w:val="0"/>
        <w:autoSpaceDN w:val="0"/>
        <w:adjustRightInd w:val="0"/>
        <w:rPr>
          <w:rFonts w:ascii="Helvetica Neue" w:hAnsi="Helvetica Neue" w:cs="Helvetica Neue"/>
          <w:color w:val="646464"/>
          <w:sz w:val="32"/>
          <w:szCs w:val="32"/>
        </w:rPr>
      </w:pPr>
    </w:p>
    <w:p w14:paraId="734039A2"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t>Candidates for Semaglutide Weight Loss Treatment</w:t>
      </w:r>
    </w:p>
    <w:p w14:paraId="01EFFE88" w14:textId="77777777" w:rsidR="002C3517" w:rsidRDefault="002C3517" w:rsidP="002C3517">
      <w:pPr>
        <w:autoSpaceDE w:val="0"/>
        <w:autoSpaceDN w:val="0"/>
        <w:adjustRightInd w:val="0"/>
        <w:rPr>
          <w:rFonts w:ascii="Helvetica Neue" w:hAnsi="Helvetica Neue" w:cs="Helvetica Neue"/>
          <w:color w:val="646464"/>
          <w:sz w:val="32"/>
          <w:szCs w:val="32"/>
        </w:rPr>
      </w:pPr>
    </w:p>
    <w:p w14:paraId="6F04527D" w14:textId="77777777" w:rsidR="002C3517" w:rsidRDefault="002C3517" w:rsidP="002C3517">
      <w:pPr>
        <w:autoSpaceDE w:val="0"/>
        <w:autoSpaceDN w:val="0"/>
        <w:adjustRightInd w:val="0"/>
        <w:spacing w:after="400"/>
        <w:rPr>
          <w:rFonts w:ascii="Helvetica Neue" w:hAnsi="Helvetica Neue" w:cs="Helvetica Neue"/>
          <w:color w:val="646464"/>
          <w:sz w:val="32"/>
          <w:szCs w:val="32"/>
        </w:rPr>
      </w:pPr>
      <w:r>
        <w:rPr>
          <w:rFonts w:ascii="Helvetica Neue" w:hAnsi="Helvetica Neue" w:cs="Helvetica Neue"/>
          <w:color w:val="646464"/>
          <w:sz w:val="32"/>
          <w:szCs w:val="32"/>
        </w:rPr>
        <w:t>Semaglutide isn’t a suitable treatment for everyone. The FDA-approved weight loss injection is approved for adults’ general weight management and loss. The adult candidates should have a BMI greater than 30 or a BMI of 27 and up with one or more weight-related medical problems, including high cholesterol, high blood pressure, or type-2 diabetes.</w:t>
      </w:r>
    </w:p>
    <w:p w14:paraId="13DD7043" w14:textId="77777777" w:rsidR="002C3517" w:rsidRPr="006E3A31" w:rsidRDefault="002C3517" w:rsidP="006E3A31">
      <w:pPr>
        <w:autoSpaceDE w:val="0"/>
        <w:autoSpaceDN w:val="0"/>
        <w:adjustRightInd w:val="0"/>
        <w:spacing w:after="400"/>
        <w:rPr>
          <w:rFonts w:ascii="Helvetica Neue" w:hAnsi="Helvetica Neue" w:cs="Helvetica Neue"/>
          <w:color w:val="FF0000"/>
          <w:sz w:val="32"/>
          <w:szCs w:val="32"/>
        </w:rPr>
      </w:pPr>
      <w:r w:rsidRPr="006E3A31">
        <w:rPr>
          <w:rFonts w:ascii="Helvetica Neue" w:hAnsi="Helvetica Neue" w:cs="Helvetica Neue"/>
          <w:color w:val="FF0000"/>
          <w:sz w:val="32"/>
          <w:szCs w:val="32"/>
        </w:rPr>
        <w:t xml:space="preserve">Semaglutide treatment is not suitable for </w:t>
      </w:r>
      <w:r w:rsidR="00111D67" w:rsidRPr="006E3A31">
        <w:rPr>
          <w:rFonts w:ascii="Helvetica Neue" w:hAnsi="Helvetica Neue" w:cs="Helvetica Neue"/>
          <w:color w:val="FF0000"/>
          <w:sz w:val="32"/>
          <w:szCs w:val="32"/>
        </w:rPr>
        <w:t xml:space="preserve">anyone with a personal or family history </w:t>
      </w:r>
      <w:r w:rsidR="00414369" w:rsidRPr="006E3A31">
        <w:rPr>
          <w:rFonts w:ascii="Helvetica Neue" w:hAnsi="Helvetica Neue" w:cs="Helvetica Neue"/>
          <w:color w:val="FF0000"/>
          <w:sz w:val="32"/>
          <w:szCs w:val="32"/>
        </w:rPr>
        <w:t>of Medullary Thyroid Cancer</w:t>
      </w:r>
      <w:r w:rsidR="006E3A31" w:rsidRPr="006E3A31">
        <w:rPr>
          <w:rFonts w:ascii="Helvetica Neue" w:hAnsi="Helvetica Neue" w:cs="Helvetica Neue"/>
          <w:color w:val="FF0000"/>
          <w:sz w:val="32"/>
          <w:szCs w:val="32"/>
        </w:rPr>
        <w:t xml:space="preserve"> (MTC)</w:t>
      </w:r>
      <w:r w:rsidR="00414369" w:rsidRPr="006E3A31">
        <w:rPr>
          <w:rFonts w:ascii="Helvetica Neue" w:hAnsi="Helvetica Neue" w:cs="Helvetica Neue"/>
          <w:color w:val="FF0000"/>
          <w:sz w:val="32"/>
          <w:szCs w:val="32"/>
        </w:rPr>
        <w:t xml:space="preserve">, </w:t>
      </w:r>
      <w:r w:rsidR="006E3A31" w:rsidRPr="006E3A31">
        <w:rPr>
          <w:rFonts w:ascii="Helvetica Neue" w:hAnsi="Helvetica Neue" w:cs="Helvetica Neue"/>
          <w:color w:val="FF0000"/>
          <w:sz w:val="32"/>
          <w:szCs w:val="32"/>
        </w:rPr>
        <w:t xml:space="preserve">Multiple Endocrine Neoplasia Syndrome (MEN), personal history of </w:t>
      </w:r>
      <w:r w:rsidR="006E3A31" w:rsidRPr="006E3A31">
        <w:rPr>
          <w:rFonts w:ascii="Helvetica Neue" w:hAnsi="Helvetica Neue" w:cs="Helvetica Neue"/>
          <w:color w:val="FF0000"/>
          <w:sz w:val="32"/>
          <w:szCs w:val="32"/>
        </w:rPr>
        <w:lastRenderedPageBreak/>
        <w:t xml:space="preserve">Pancreatitis or those with allergies or sensitivities to the medication or any of the solution ingredients.  </w:t>
      </w:r>
    </w:p>
    <w:p w14:paraId="312885A5" w14:textId="77777777" w:rsidR="002C3517" w:rsidRDefault="002C3517" w:rsidP="002C3517">
      <w:pPr>
        <w:autoSpaceDE w:val="0"/>
        <w:autoSpaceDN w:val="0"/>
        <w:adjustRightInd w:val="0"/>
        <w:rPr>
          <w:rFonts w:ascii="Helvetica Neue" w:hAnsi="Helvetica Neue" w:cs="Helvetica Neue"/>
          <w:color w:val="646464"/>
          <w:sz w:val="32"/>
          <w:szCs w:val="32"/>
        </w:rPr>
      </w:pPr>
    </w:p>
    <w:p w14:paraId="7A9BD378" w14:textId="77777777" w:rsidR="002C3517" w:rsidRDefault="002C3517" w:rsidP="002C3517">
      <w:pPr>
        <w:autoSpaceDE w:val="0"/>
        <w:autoSpaceDN w:val="0"/>
        <w:adjustRightInd w:val="0"/>
        <w:rPr>
          <w:rFonts w:ascii="Helvetica Neue" w:hAnsi="Helvetica Neue" w:cs="Helvetica Neue"/>
          <w:color w:val="646464"/>
          <w:sz w:val="32"/>
          <w:szCs w:val="32"/>
        </w:rPr>
      </w:pPr>
    </w:p>
    <w:p w14:paraId="470C9C34" w14:textId="77777777" w:rsidR="002C3517" w:rsidRDefault="002C3517" w:rsidP="002C3517">
      <w:pPr>
        <w:autoSpaceDE w:val="0"/>
        <w:autoSpaceDN w:val="0"/>
        <w:adjustRightInd w:val="0"/>
        <w:jc w:val="center"/>
        <w:rPr>
          <w:rFonts w:ascii="Helvetica Neue" w:hAnsi="Helvetica Neue" w:cs="Helvetica Neue"/>
          <w:color w:val="313131"/>
          <w:sz w:val="80"/>
          <w:szCs w:val="80"/>
        </w:rPr>
      </w:pPr>
      <w:r>
        <w:rPr>
          <w:rFonts w:ascii="Helvetica Neue" w:hAnsi="Helvetica Neue" w:cs="Helvetica Neue"/>
          <w:color w:val="313131"/>
          <w:sz w:val="80"/>
          <w:szCs w:val="80"/>
        </w:rPr>
        <w:t>Begin Your Weight Loss Journey with Semaglutide Treatments</w:t>
      </w:r>
    </w:p>
    <w:p w14:paraId="49D1493D" w14:textId="77777777" w:rsidR="002C3517" w:rsidRDefault="002C3517" w:rsidP="002C3517">
      <w:pPr>
        <w:autoSpaceDE w:val="0"/>
        <w:autoSpaceDN w:val="0"/>
        <w:adjustRightInd w:val="0"/>
        <w:rPr>
          <w:rFonts w:ascii="Helvetica Neue" w:hAnsi="Helvetica Neue" w:cs="Helvetica Neue"/>
          <w:color w:val="646464"/>
          <w:sz w:val="32"/>
          <w:szCs w:val="32"/>
        </w:rPr>
      </w:pPr>
    </w:p>
    <w:p w14:paraId="7CF37489" w14:textId="386C6D5F" w:rsidR="00D55E57" w:rsidRPr="008F2AA0" w:rsidRDefault="002C3517" w:rsidP="002C3517">
      <w:pPr>
        <w:rPr>
          <w:sz w:val="32"/>
          <w:szCs w:val="32"/>
        </w:rPr>
      </w:pPr>
      <w:r w:rsidRPr="008F2AA0">
        <w:rPr>
          <w:rFonts w:ascii="Helvetica Neue" w:hAnsi="Helvetica Neue" w:cs="Helvetica Neue"/>
          <w:color w:val="646464"/>
          <w:sz w:val="32"/>
          <w:szCs w:val="32"/>
        </w:rPr>
        <w:t xml:space="preserve">Take control of your health and finally shed the weight hindering your well-being. New Beauty and Wellness offers Semaglutide treatments to our clients in Westport, CT. </w:t>
      </w:r>
      <w:r w:rsidRPr="008F2AA0">
        <w:rPr>
          <w:rFonts w:ascii="Helvetica Neue" w:hAnsi="Helvetica Neue" w:cs="Helvetica Neue"/>
          <w:b/>
          <w:bCs/>
          <w:color w:val="646464"/>
          <w:sz w:val="32"/>
          <w:szCs w:val="32"/>
        </w:rPr>
        <w:t>We also proudly provide Semaglutide to clients living in the surrounding communities of Fairfield, Weston, Easton, and New Canaan</w:t>
      </w:r>
      <w:r w:rsidRPr="008F2AA0">
        <w:rPr>
          <w:rFonts w:ascii="Helvetica Neue" w:hAnsi="Helvetica Neue" w:cs="Helvetica Neue"/>
          <w:color w:val="646464"/>
          <w:sz w:val="32"/>
          <w:szCs w:val="32"/>
        </w:rPr>
        <w:t xml:space="preserve">. Call us today at </w:t>
      </w:r>
      <w:hyperlink r:id="rId10" w:history="1">
        <w:r w:rsidR="008F2AA0" w:rsidRPr="008F2AA0">
          <w:rPr>
            <w:rStyle w:val="Hyperlink"/>
            <w:rFonts w:ascii="Helvetica Neue Light" w:hAnsi="Helvetica Neue Light"/>
            <w:color w:val="5B6D7F"/>
            <w:sz w:val="32"/>
            <w:szCs w:val="32"/>
            <w:bdr w:val="none" w:sz="0" w:space="0" w:color="auto" w:frame="1"/>
            <w:shd w:val="clear" w:color="auto" w:fill="FFFFFF"/>
          </w:rPr>
          <w:t>203-884-8776</w:t>
        </w:r>
      </w:hyperlink>
      <w:r w:rsidR="008F2AA0" w:rsidRPr="008F2AA0">
        <w:rPr>
          <w:sz w:val="32"/>
          <w:szCs w:val="32"/>
        </w:rPr>
        <w:t xml:space="preserve"> </w:t>
      </w:r>
      <w:r w:rsidRPr="008F2AA0">
        <w:rPr>
          <w:rFonts w:ascii="Helvetica Neue" w:hAnsi="Helvetica Neue" w:cs="Helvetica Neue"/>
          <w:color w:val="646464"/>
          <w:sz w:val="32"/>
          <w:szCs w:val="32"/>
        </w:rPr>
        <w:t xml:space="preserve">and learn how Semaglutide, </w:t>
      </w:r>
      <w:r w:rsidRPr="008F2AA0">
        <w:rPr>
          <w:rFonts w:ascii="Helvetica Neue" w:hAnsi="Helvetica Neue" w:cs="Helvetica Neue"/>
          <w:strike/>
          <w:color w:val="000000" w:themeColor="text1"/>
          <w:sz w:val="32"/>
          <w:szCs w:val="32"/>
          <w:highlight w:val="yellow"/>
        </w:rPr>
        <w:t>Ozempic, Wegovy, or Rybelsus,</w:t>
      </w:r>
      <w:r w:rsidRPr="008F2AA0">
        <w:rPr>
          <w:rFonts w:ascii="Helvetica Neue" w:hAnsi="Helvetica Neue" w:cs="Helvetica Neue"/>
          <w:color w:val="000000" w:themeColor="text1"/>
          <w:sz w:val="32"/>
          <w:szCs w:val="32"/>
        </w:rPr>
        <w:t xml:space="preserve"> </w:t>
      </w:r>
      <w:r w:rsidRPr="008F2AA0">
        <w:rPr>
          <w:rFonts w:ascii="Helvetica Neue" w:hAnsi="Helvetica Neue" w:cs="Helvetica Neue"/>
          <w:color w:val="646464"/>
          <w:sz w:val="32"/>
          <w:szCs w:val="32"/>
        </w:rPr>
        <w:t>can help turn your body into a fat-burning machine, control your hunger, and help you finally lose weight.</w:t>
      </w:r>
    </w:p>
    <w:sectPr w:rsidR="00D55E57" w:rsidRPr="008F2AA0" w:rsidSect="0098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40296718">
    <w:abstractNumId w:val="0"/>
  </w:num>
  <w:num w:numId="2" w16cid:durableId="1377314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17"/>
    <w:rsid w:val="00111D67"/>
    <w:rsid w:val="001E1B20"/>
    <w:rsid w:val="002B231A"/>
    <w:rsid w:val="002C3517"/>
    <w:rsid w:val="00414369"/>
    <w:rsid w:val="006E3A31"/>
    <w:rsid w:val="008F2AA0"/>
    <w:rsid w:val="00984EE8"/>
    <w:rsid w:val="00D55E57"/>
    <w:rsid w:val="00E23850"/>
    <w:rsid w:val="00F2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CEF9"/>
  <w15:chartTrackingRefBased/>
  <w15:docId w15:val="{F25678D8-0941-2443-B4A2-C0435740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2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tel:+12038848776" TargetMode="External"/><Relationship Id="rId10" Type="http://schemas.openxmlformats.org/officeDocument/2006/relationships/hyperlink" Target="tel:+12038848776"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kamieallen15@gmail.com</cp:lastModifiedBy>
  <cp:revision>2</cp:revision>
  <dcterms:created xsi:type="dcterms:W3CDTF">2023-06-08T18:14:00Z</dcterms:created>
  <dcterms:modified xsi:type="dcterms:W3CDTF">2023-06-08T18:14:00Z</dcterms:modified>
</cp:coreProperties>
</file>