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sz w:val="24"/>
          <w:szCs w:val="24"/>
        </w:rPr>
      </w:pPr>
      <w:r w:rsidDel="00000000" w:rsidR="00000000" w:rsidRPr="00000000">
        <w:rPr>
          <w:sz w:val="24"/>
          <w:szCs w:val="24"/>
          <w:rtl w:val="0"/>
        </w:rPr>
        <w:t xml:space="preserve">JUVEDERM. SERVICE PAGE. NewSkin Aesthetics. VJ</w:t>
      </w:r>
    </w:p>
    <w:p w:rsidR="00000000" w:rsidDel="00000000" w:rsidP="00000000" w:rsidRDefault="00000000" w:rsidRPr="00000000" w14:paraId="00000002">
      <w:pPr>
        <w:spacing w:after="200" w:line="276" w:lineRule="auto"/>
        <w:rPr>
          <w:sz w:val="24"/>
          <w:szCs w:val="24"/>
        </w:rPr>
      </w:pPr>
      <w:r w:rsidDel="00000000" w:rsidR="00000000" w:rsidRPr="00000000">
        <w:rPr>
          <w:sz w:val="24"/>
          <w:szCs w:val="24"/>
          <w:rtl w:val="0"/>
        </w:rPr>
        <w:t xml:space="preserve">KW: JUVEDERM</w:t>
      </w:r>
    </w:p>
    <w:p w:rsidR="00000000" w:rsidDel="00000000" w:rsidP="00000000" w:rsidRDefault="00000000" w:rsidRPr="00000000" w14:paraId="00000003">
      <w:pPr>
        <w:spacing w:after="200" w:line="276" w:lineRule="auto"/>
        <w:rPr>
          <w:sz w:val="24"/>
          <w:szCs w:val="24"/>
        </w:rPr>
      </w:pPr>
      <w:r w:rsidDel="00000000" w:rsidR="00000000" w:rsidRPr="00000000">
        <w:rPr>
          <w:sz w:val="24"/>
          <w:szCs w:val="24"/>
          <w:rtl w:val="0"/>
        </w:rPr>
        <w:t xml:space="preserve">Secondary KW: dermal fillers</w:t>
      </w:r>
    </w:p>
    <w:p w:rsidR="00000000" w:rsidDel="00000000" w:rsidP="00000000" w:rsidRDefault="00000000" w:rsidRPr="00000000" w14:paraId="00000004">
      <w:pPr>
        <w:spacing w:after="280" w:before="280" w:line="240" w:lineRule="auto"/>
        <w:jc w:val="both"/>
        <w:rPr>
          <w:b w:val="1"/>
          <w:sz w:val="24"/>
          <w:szCs w:val="24"/>
        </w:rPr>
      </w:pPr>
      <w:r w:rsidDel="00000000" w:rsidR="00000000" w:rsidRPr="00000000">
        <w:rPr>
          <w:b w:val="1"/>
          <w:sz w:val="24"/>
          <w:szCs w:val="24"/>
          <w:rtl w:val="0"/>
        </w:rPr>
        <w:t xml:space="preserve">JUVÉDERM | Dermal Fillers in Las Vegas</w:t>
      </w:r>
    </w:p>
    <w:p w:rsidR="00000000" w:rsidDel="00000000" w:rsidP="00000000" w:rsidRDefault="00000000" w:rsidRPr="00000000" w14:paraId="00000005">
      <w:pPr>
        <w:spacing w:after="280" w:before="280" w:line="240" w:lineRule="auto"/>
        <w:jc w:val="both"/>
        <w:rPr>
          <w:sz w:val="24"/>
          <w:szCs w:val="24"/>
        </w:rPr>
      </w:pPr>
      <w:r w:rsidDel="00000000" w:rsidR="00000000" w:rsidRPr="00000000">
        <w:rPr>
          <w:sz w:val="24"/>
          <w:szCs w:val="24"/>
          <w:rtl w:val="0"/>
        </w:rPr>
        <w:t xml:space="preserve">Juvederm is the top-selling line of HA (hyaluronic acid) dermal fillers in the United States. This multi-use injectable treatment is popular with both men and women, across various age demographics, due to its adaptability. Juvederm is an ideal non-invasive solution for enhancing facial features, such as plumping lips or restoring age-related mid-face volume loss. Juvederm can also be applied as a wrinkle reduction treatment, to balance facial symmetry, or sculpt a more defined profile. Juvederm injections are safe, FDA-cleared,  and scientifically proven to be effective. There is no downtime after your dermal fillers procedure, and the results are natural-looking and long-lasting. </w:t>
      </w:r>
    </w:p>
    <w:p w:rsidR="00000000" w:rsidDel="00000000" w:rsidP="00000000" w:rsidRDefault="00000000" w:rsidRPr="00000000" w14:paraId="00000006">
      <w:pPr>
        <w:spacing w:after="280" w:before="280" w:line="240" w:lineRule="auto"/>
        <w:jc w:val="both"/>
        <w:rPr>
          <w:i w:val="1"/>
          <w:sz w:val="24"/>
          <w:szCs w:val="24"/>
        </w:rPr>
      </w:pPr>
      <w:r w:rsidDel="00000000" w:rsidR="00000000" w:rsidRPr="00000000">
        <w:rPr>
          <w:sz w:val="24"/>
          <w:szCs w:val="24"/>
          <w:rtl w:val="0"/>
        </w:rPr>
        <w:t xml:space="preserve">Rejuvenate and enhance your natural beauty with a Juvederm treatment by contacting NewSkin Aesthetics today. Request your free dermal fillers consultation using the online form below or contact a member of our scheduling staff by calling </w:t>
      </w:r>
      <w:r w:rsidDel="00000000" w:rsidR="00000000" w:rsidRPr="00000000">
        <w:rPr>
          <w:sz w:val="24"/>
          <w:szCs w:val="24"/>
          <w:rtl w:val="0"/>
        </w:rPr>
        <w:t xml:space="preserve">(702) 660-7225</w:t>
      </w:r>
      <w:r w:rsidDel="00000000" w:rsidR="00000000" w:rsidRPr="00000000">
        <w:rPr>
          <w:sz w:val="24"/>
          <w:szCs w:val="24"/>
          <w:rtl w:val="0"/>
        </w:rPr>
        <w:t xml:space="preserve">. NewSkin Aesthetics is a premier provider of Juvederm treatments in the Las Vegas area and dedicates itself to providing each client with unparalleled attention to service and aesthetically pleasing results. </w:t>
      </w:r>
      <w:r w:rsidDel="00000000" w:rsidR="00000000" w:rsidRPr="00000000">
        <w:rPr>
          <w:rtl w:val="0"/>
        </w:rPr>
      </w:r>
    </w:p>
    <w:p w:rsidR="00000000" w:rsidDel="00000000" w:rsidP="00000000" w:rsidRDefault="00000000" w:rsidRPr="00000000" w14:paraId="00000007">
      <w:pPr>
        <w:spacing w:after="200" w:line="240" w:lineRule="auto"/>
        <w:rPr>
          <w:sz w:val="24"/>
          <w:szCs w:val="24"/>
        </w:rPr>
      </w:pPr>
      <w:r w:rsidDel="00000000" w:rsidR="00000000" w:rsidRPr="00000000">
        <w:rPr>
          <w:sz w:val="24"/>
          <w:szCs w:val="24"/>
          <w:rtl w:val="0"/>
        </w:rPr>
        <w:t xml:space="preserve">JUVÉDERM | Benefits &amp; Treatment</w:t>
      </w:r>
    </w:p>
    <w:p w:rsidR="00000000" w:rsidDel="00000000" w:rsidP="00000000" w:rsidRDefault="00000000" w:rsidRPr="00000000" w14:paraId="00000008">
      <w:pPr>
        <w:numPr>
          <w:ilvl w:val="0"/>
          <w:numId w:val="2"/>
        </w:numPr>
        <w:spacing w:before="280" w:line="240" w:lineRule="auto"/>
        <w:ind w:left="720" w:hanging="360"/>
        <w:rPr>
          <w:rFonts w:ascii="Arial" w:cs="Arial" w:eastAsia="Arial" w:hAnsi="Arial"/>
          <w:sz w:val="24"/>
          <w:szCs w:val="24"/>
        </w:rPr>
      </w:pPr>
      <w:r w:rsidDel="00000000" w:rsidR="00000000" w:rsidRPr="00000000">
        <w:rPr>
          <w:sz w:val="24"/>
          <w:szCs w:val="24"/>
          <w:rtl w:val="0"/>
        </w:rPr>
        <w:t xml:space="preserve">Smoothes wrinkles &amp; fine lines</w:t>
      </w:r>
      <w:r w:rsidDel="00000000" w:rsidR="00000000" w:rsidRPr="00000000">
        <w:rPr>
          <w:rtl w:val="0"/>
        </w:rPr>
      </w:r>
    </w:p>
    <w:p w:rsidR="00000000" w:rsidDel="00000000" w:rsidP="00000000" w:rsidRDefault="00000000" w:rsidRPr="00000000" w14:paraId="00000009">
      <w:pPr>
        <w:numPr>
          <w:ilvl w:val="0"/>
          <w:numId w:val="2"/>
        </w:numPr>
        <w:spacing w:line="240" w:lineRule="auto"/>
        <w:ind w:left="720" w:hanging="360"/>
        <w:rPr>
          <w:rFonts w:ascii="Arial" w:cs="Arial" w:eastAsia="Arial" w:hAnsi="Arial"/>
          <w:sz w:val="24"/>
          <w:szCs w:val="24"/>
        </w:rPr>
      </w:pPr>
      <w:r w:rsidDel="00000000" w:rsidR="00000000" w:rsidRPr="00000000">
        <w:rPr>
          <w:sz w:val="24"/>
          <w:szCs w:val="24"/>
          <w:rtl w:val="0"/>
        </w:rPr>
        <w:t xml:space="preserve">Replaces volume loss due to aging</w:t>
      </w:r>
    </w:p>
    <w:p w:rsidR="00000000" w:rsidDel="00000000" w:rsidP="00000000" w:rsidRDefault="00000000" w:rsidRPr="00000000" w14:paraId="0000000A">
      <w:pPr>
        <w:numPr>
          <w:ilvl w:val="0"/>
          <w:numId w:val="2"/>
        </w:numPr>
        <w:spacing w:line="240" w:lineRule="auto"/>
        <w:ind w:left="720" w:hanging="360"/>
        <w:rPr>
          <w:rFonts w:ascii="Arial" w:cs="Arial" w:eastAsia="Arial" w:hAnsi="Arial"/>
          <w:sz w:val="24"/>
          <w:szCs w:val="24"/>
        </w:rPr>
      </w:pPr>
      <w:r w:rsidDel="00000000" w:rsidR="00000000" w:rsidRPr="00000000">
        <w:rPr>
          <w:sz w:val="24"/>
          <w:szCs w:val="24"/>
          <w:rtl w:val="0"/>
        </w:rPr>
        <w:t xml:space="preserve">Lifts and fills out sagging skin</w:t>
      </w:r>
    </w:p>
    <w:p w:rsidR="00000000" w:rsidDel="00000000" w:rsidP="00000000" w:rsidRDefault="00000000" w:rsidRPr="00000000" w14:paraId="0000000B">
      <w:pPr>
        <w:numPr>
          <w:ilvl w:val="0"/>
          <w:numId w:val="2"/>
        </w:numPr>
        <w:spacing w:line="240" w:lineRule="auto"/>
        <w:ind w:left="720" w:hanging="360"/>
        <w:rPr>
          <w:rFonts w:ascii="Arial" w:cs="Arial" w:eastAsia="Arial" w:hAnsi="Arial"/>
          <w:sz w:val="24"/>
          <w:szCs w:val="24"/>
        </w:rPr>
      </w:pPr>
      <w:r w:rsidDel="00000000" w:rsidR="00000000" w:rsidRPr="00000000">
        <w:rPr>
          <w:sz w:val="24"/>
          <w:szCs w:val="24"/>
          <w:rtl w:val="0"/>
        </w:rPr>
        <w:t xml:space="preserve">Enhances lip shape and volume</w:t>
      </w:r>
    </w:p>
    <w:p w:rsidR="00000000" w:rsidDel="00000000" w:rsidP="00000000" w:rsidRDefault="00000000" w:rsidRPr="00000000" w14:paraId="0000000C">
      <w:pPr>
        <w:numPr>
          <w:ilvl w:val="0"/>
          <w:numId w:val="2"/>
        </w:numPr>
        <w:spacing w:line="240" w:lineRule="auto"/>
        <w:ind w:left="720" w:hanging="360"/>
        <w:rPr>
          <w:rFonts w:ascii="Arial" w:cs="Arial" w:eastAsia="Arial" w:hAnsi="Arial"/>
          <w:sz w:val="24"/>
          <w:szCs w:val="24"/>
        </w:rPr>
      </w:pPr>
      <w:r w:rsidDel="00000000" w:rsidR="00000000" w:rsidRPr="00000000">
        <w:rPr>
          <w:sz w:val="24"/>
          <w:szCs w:val="24"/>
          <w:rtl w:val="0"/>
        </w:rPr>
        <w:t xml:space="preserve">Fills in scars, minimizing the appearance</w:t>
      </w:r>
    </w:p>
    <w:p w:rsidR="00000000" w:rsidDel="00000000" w:rsidP="00000000" w:rsidRDefault="00000000" w:rsidRPr="00000000" w14:paraId="0000000D">
      <w:pPr>
        <w:numPr>
          <w:ilvl w:val="0"/>
          <w:numId w:val="2"/>
        </w:numPr>
        <w:spacing w:line="240" w:lineRule="auto"/>
        <w:ind w:left="720" w:hanging="360"/>
        <w:rPr>
          <w:rFonts w:ascii="Arial" w:cs="Arial" w:eastAsia="Arial" w:hAnsi="Arial"/>
          <w:sz w:val="24"/>
          <w:szCs w:val="24"/>
        </w:rPr>
      </w:pPr>
      <w:r w:rsidDel="00000000" w:rsidR="00000000" w:rsidRPr="00000000">
        <w:rPr>
          <w:sz w:val="24"/>
          <w:szCs w:val="24"/>
          <w:rtl w:val="0"/>
        </w:rPr>
        <w:t xml:space="preserve">Restores facial symmetry</w:t>
      </w:r>
    </w:p>
    <w:p w:rsidR="00000000" w:rsidDel="00000000" w:rsidP="00000000" w:rsidRDefault="00000000" w:rsidRPr="00000000" w14:paraId="0000000E">
      <w:pPr>
        <w:numPr>
          <w:ilvl w:val="0"/>
          <w:numId w:val="2"/>
        </w:numPr>
        <w:spacing w:line="240" w:lineRule="auto"/>
        <w:ind w:left="720" w:hanging="360"/>
        <w:rPr>
          <w:rFonts w:ascii="Arial" w:cs="Arial" w:eastAsia="Arial" w:hAnsi="Arial"/>
          <w:sz w:val="24"/>
          <w:szCs w:val="24"/>
        </w:rPr>
      </w:pPr>
      <w:r w:rsidDel="00000000" w:rsidR="00000000" w:rsidRPr="00000000">
        <w:rPr>
          <w:sz w:val="24"/>
          <w:szCs w:val="24"/>
          <w:rtl w:val="0"/>
        </w:rPr>
        <w:t xml:space="preserve">Sculpts and defines for profile balancing</w:t>
      </w:r>
    </w:p>
    <w:p w:rsidR="00000000" w:rsidDel="00000000" w:rsidP="00000000" w:rsidRDefault="00000000" w:rsidRPr="00000000" w14:paraId="0000000F">
      <w:pPr>
        <w:numPr>
          <w:ilvl w:val="0"/>
          <w:numId w:val="2"/>
        </w:numPr>
        <w:spacing w:line="240" w:lineRule="auto"/>
        <w:ind w:left="720" w:hanging="360"/>
        <w:rPr>
          <w:rFonts w:ascii="Arial" w:cs="Arial" w:eastAsia="Arial" w:hAnsi="Arial"/>
          <w:sz w:val="24"/>
          <w:szCs w:val="24"/>
        </w:rPr>
      </w:pPr>
      <w:r w:rsidDel="00000000" w:rsidR="00000000" w:rsidRPr="00000000">
        <w:rPr>
          <w:sz w:val="24"/>
          <w:szCs w:val="24"/>
          <w:rtl w:val="0"/>
        </w:rPr>
        <w:t xml:space="preserve">FDA approved, safe &amp; effective</w:t>
      </w:r>
    </w:p>
    <w:p w:rsidR="00000000" w:rsidDel="00000000" w:rsidP="00000000" w:rsidRDefault="00000000" w:rsidRPr="00000000" w14:paraId="00000010">
      <w:pPr>
        <w:numPr>
          <w:ilvl w:val="0"/>
          <w:numId w:val="2"/>
        </w:numPr>
        <w:spacing w:line="240" w:lineRule="auto"/>
        <w:ind w:left="720" w:hanging="360"/>
        <w:rPr>
          <w:rFonts w:ascii="Arial" w:cs="Arial" w:eastAsia="Arial" w:hAnsi="Arial"/>
          <w:sz w:val="24"/>
          <w:szCs w:val="24"/>
        </w:rPr>
      </w:pPr>
      <w:r w:rsidDel="00000000" w:rsidR="00000000" w:rsidRPr="00000000">
        <w:rPr>
          <w:sz w:val="24"/>
          <w:szCs w:val="24"/>
          <w:rtl w:val="0"/>
        </w:rPr>
        <w:t xml:space="preserve">Immediate, natural-looking results</w:t>
      </w:r>
    </w:p>
    <w:p w:rsidR="00000000" w:rsidDel="00000000" w:rsidP="00000000" w:rsidRDefault="00000000" w:rsidRPr="00000000" w14:paraId="00000011">
      <w:pPr>
        <w:numPr>
          <w:ilvl w:val="0"/>
          <w:numId w:val="2"/>
        </w:numPr>
        <w:spacing w:after="280" w:line="240" w:lineRule="auto"/>
        <w:ind w:left="720" w:hanging="360"/>
        <w:rPr>
          <w:rFonts w:ascii="Arial" w:cs="Arial" w:eastAsia="Arial" w:hAnsi="Arial"/>
          <w:sz w:val="24"/>
          <w:szCs w:val="24"/>
        </w:rPr>
      </w:pPr>
      <w:r w:rsidDel="00000000" w:rsidR="00000000" w:rsidRPr="00000000">
        <w:rPr>
          <w:sz w:val="24"/>
          <w:szCs w:val="24"/>
          <w:rtl w:val="0"/>
        </w:rPr>
        <w:t xml:space="preserve">Effects are long-lasting</w:t>
      </w:r>
    </w:p>
    <w:p w:rsidR="00000000" w:rsidDel="00000000" w:rsidP="00000000" w:rsidRDefault="00000000" w:rsidRPr="00000000" w14:paraId="00000012">
      <w:pPr>
        <w:spacing w:after="200" w:line="240" w:lineRule="auto"/>
        <w:rPr>
          <w:b w:val="1"/>
          <w:sz w:val="24"/>
          <w:szCs w:val="24"/>
        </w:rPr>
      </w:pPr>
      <w:r w:rsidDel="00000000" w:rsidR="00000000" w:rsidRPr="00000000">
        <w:rPr>
          <w:b w:val="1"/>
          <w:sz w:val="24"/>
          <w:szCs w:val="24"/>
          <w:rtl w:val="0"/>
        </w:rPr>
        <w:t xml:space="preserve">JUVÉDERM | How does it work?</w:t>
      </w:r>
    </w:p>
    <w:p w:rsidR="00000000" w:rsidDel="00000000" w:rsidP="00000000" w:rsidRDefault="00000000" w:rsidRPr="00000000" w14:paraId="00000013">
      <w:pPr>
        <w:spacing w:after="204" w:before="204" w:line="240" w:lineRule="auto"/>
        <w:rPr>
          <w:sz w:val="24"/>
          <w:szCs w:val="24"/>
        </w:rPr>
      </w:pPr>
      <w:r w:rsidDel="00000000" w:rsidR="00000000" w:rsidRPr="00000000">
        <w:rPr>
          <w:sz w:val="24"/>
          <w:szCs w:val="24"/>
          <w:rtl w:val="0"/>
        </w:rPr>
        <w:t xml:space="preserve">Juvederm is a type of cosmetic injectable treatment known as a dermal filler. This type of dermal filler comprises a clear gel formulation consisting primarily of Hyaluronic Acid, or HA. Hyaluronic acid is a substance that is already present in the body’s skin and connective tissue. HA works to attract water molecules to an area, naturally keeping your skin tissue well lubricated. In conjunction with collagen and elastin, HA works together with these proteins to retain water and plump up the skin.</w:t>
      </w:r>
    </w:p>
    <w:p w:rsidR="00000000" w:rsidDel="00000000" w:rsidP="00000000" w:rsidRDefault="00000000" w:rsidRPr="00000000" w14:paraId="00000014">
      <w:pPr>
        <w:spacing w:after="204" w:before="204" w:line="240" w:lineRule="auto"/>
        <w:rPr>
          <w:sz w:val="24"/>
          <w:szCs w:val="24"/>
        </w:rPr>
      </w:pPr>
      <w:r w:rsidDel="00000000" w:rsidR="00000000" w:rsidRPr="00000000">
        <w:rPr>
          <w:sz w:val="24"/>
          <w:szCs w:val="24"/>
          <w:rtl w:val="0"/>
        </w:rPr>
        <w:t xml:space="preserve">In addition to the main HA component, all Juvederm XC products contain a numbing agent in the syringe meant to minimize any potential discomfort during your treatment. Your provider may also choose to use a topical numbing cream. </w:t>
      </w:r>
    </w:p>
    <w:p w:rsidR="00000000" w:rsidDel="00000000" w:rsidP="00000000" w:rsidRDefault="00000000" w:rsidRPr="00000000" w14:paraId="00000015">
      <w:pPr>
        <w:spacing w:after="204" w:before="204" w:line="240" w:lineRule="auto"/>
        <w:rPr>
          <w:i w:val="1"/>
          <w:sz w:val="24"/>
          <w:szCs w:val="24"/>
        </w:rPr>
      </w:pPr>
      <w:r w:rsidDel="00000000" w:rsidR="00000000" w:rsidRPr="00000000">
        <w:rPr>
          <w:sz w:val="24"/>
          <w:szCs w:val="24"/>
          <w:rtl w:val="0"/>
        </w:rPr>
        <w:t xml:space="preserve">Juvederm dermal fillers</w:t>
      </w:r>
      <w:r w:rsidDel="00000000" w:rsidR="00000000" w:rsidRPr="00000000">
        <w:rPr>
          <w:sz w:val="24"/>
          <w:szCs w:val="24"/>
          <w:rtl w:val="0"/>
        </w:rPr>
        <w:t xml:space="preserve"> work in </w:t>
      </w:r>
      <w:r w:rsidDel="00000000" w:rsidR="00000000" w:rsidRPr="00000000">
        <w:rPr>
          <w:sz w:val="24"/>
          <w:szCs w:val="24"/>
          <w:rtl w:val="0"/>
        </w:rPr>
        <w:t xml:space="preserve">the skin’s subcutaneous layers, placed there through the use of a needle or cannula. The formulation then fills in the skin’s depressions, such as deep wrinkles or scars, to minimize their appearance. Juvederm is also used to replace volume loss due to aging, particularly in the mid-face area. Additionally, there are Juvederm products specially designed to enhance features such as lips or cheeks, restoring facial symmetry, and creating appealing volume. </w:t>
      </w:r>
      <w:r w:rsidDel="00000000" w:rsidR="00000000" w:rsidRPr="00000000">
        <w:rPr>
          <w:rtl w:val="0"/>
        </w:rPr>
      </w:r>
    </w:p>
    <w:p w:rsidR="00000000" w:rsidDel="00000000" w:rsidP="00000000" w:rsidRDefault="00000000" w:rsidRPr="00000000" w14:paraId="00000016">
      <w:pPr>
        <w:spacing w:after="280" w:before="280" w:line="240" w:lineRule="auto"/>
        <w:jc w:val="both"/>
        <w:rPr>
          <w:sz w:val="24"/>
          <w:szCs w:val="24"/>
        </w:rPr>
      </w:pPr>
      <w:r w:rsidDel="00000000" w:rsidR="00000000" w:rsidRPr="00000000">
        <w:rPr>
          <w:sz w:val="24"/>
          <w:szCs w:val="24"/>
          <w:rtl w:val="0"/>
        </w:rPr>
        <w:t xml:space="preserve">Hyaluronic Acid dermal fillers often accompany a tandem treatment of other wrinkle-reducing injectables. Neuromodulators such as Dysport and Xeomin enhance your Juvederm treatment’s rejuvenating effects by smoothing the skin in preparation for placement of the product. These injectables relax the face’s muscles eliminating expression lines, allowing dermal filler a smooth canvas on which to build on. </w:t>
      </w:r>
    </w:p>
    <w:p w:rsidR="00000000" w:rsidDel="00000000" w:rsidP="00000000" w:rsidRDefault="00000000" w:rsidRPr="00000000" w14:paraId="00000017">
      <w:pPr>
        <w:spacing w:after="280" w:before="280" w:line="240" w:lineRule="auto"/>
        <w:jc w:val="both"/>
        <w:rPr>
          <w:i w:val="1"/>
          <w:sz w:val="24"/>
          <w:szCs w:val="24"/>
        </w:rPr>
      </w:pPr>
      <w:r w:rsidDel="00000000" w:rsidR="00000000" w:rsidRPr="00000000">
        <w:rPr>
          <w:rtl w:val="0"/>
        </w:rPr>
      </w:r>
    </w:p>
    <w:p w:rsidR="00000000" w:rsidDel="00000000" w:rsidP="00000000" w:rsidRDefault="00000000" w:rsidRPr="00000000" w14:paraId="00000018">
      <w:pPr>
        <w:spacing w:after="280" w:before="280" w:line="240" w:lineRule="auto"/>
        <w:jc w:val="right"/>
        <w:rPr>
          <w:b w:val="1"/>
          <w:i w:val="1"/>
          <w:sz w:val="24"/>
          <w:szCs w:val="24"/>
        </w:rPr>
      </w:pPr>
      <w:r w:rsidDel="00000000" w:rsidR="00000000" w:rsidRPr="00000000">
        <w:rPr>
          <w:b w:val="1"/>
          <w:i w:val="1"/>
          <w:sz w:val="24"/>
          <w:szCs w:val="24"/>
          <w:u w:val="single"/>
          <w:rtl w:val="0"/>
        </w:rPr>
        <w:t xml:space="preserve">Learn more about Botox</w:t>
      </w:r>
      <w:r w:rsidDel="00000000" w:rsidR="00000000" w:rsidRPr="00000000">
        <w:rPr>
          <w:i w:val="1"/>
          <w:sz w:val="24"/>
          <w:szCs w:val="24"/>
          <w:rtl w:val="0"/>
        </w:rPr>
        <w:t xml:space="preserve"> &gt;&gt; </w:t>
      </w:r>
      <w:r w:rsidDel="00000000" w:rsidR="00000000" w:rsidRPr="00000000">
        <w:rPr>
          <w:i w:val="1"/>
          <w:sz w:val="24"/>
          <w:szCs w:val="24"/>
          <w:highlight w:val="cyan"/>
          <w:rtl w:val="0"/>
        </w:rPr>
        <w:t xml:space="preserve">[Link to botox page]</w:t>
      </w:r>
      <w:r w:rsidDel="00000000" w:rsidR="00000000" w:rsidRPr="00000000">
        <w:rPr>
          <w:rtl w:val="0"/>
        </w:rPr>
      </w:r>
    </w:p>
    <w:p w:rsidR="00000000" w:rsidDel="00000000" w:rsidP="00000000" w:rsidRDefault="00000000" w:rsidRPr="00000000" w14:paraId="00000019">
      <w:pPr>
        <w:spacing w:after="200" w:line="240" w:lineRule="auto"/>
        <w:rPr>
          <w:b w:val="1"/>
          <w:sz w:val="24"/>
          <w:szCs w:val="24"/>
        </w:rPr>
      </w:pPr>
      <w:r w:rsidDel="00000000" w:rsidR="00000000" w:rsidRPr="00000000">
        <w:rPr>
          <w:b w:val="1"/>
          <w:sz w:val="24"/>
          <w:szCs w:val="24"/>
          <w:rtl w:val="0"/>
        </w:rPr>
        <w:t xml:space="preserve">THE JUVÉDERM COLLECTION | Complete dermal filler selection </w:t>
      </w:r>
    </w:p>
    <w:p w:rsidR="00000000" w:rsidDel="00000000" w:rsidP="00000000" w:rsidRDefault="00000000" w:rsidRPr="00000000" w14:paraId="0000001A">
      <w:pPr>
        <w:shd w:fill="ffffff" w:val="clear"/>
        <w:spacing w:after="150" w:line="240" w:lineRule="auto"/>
        <w:rPr>
          <w:sz w:val="24"/>
          <w:szCs w:val="24"/>
        </w:rPr>
      </w:pPr>
      <w:r w:rsidDel="00000000" w:rsidR="00000000" w:rsidRPr="00000000">
        <w:rPr>
          <w:b w:val="1"/>
          <w:sz w:val="24"/>
          <w:szCs w:val="24"/>
          <w:u w:val="single"/>
          <w:rtl w:val="0"/>
        </w:rPr>
        <w:t xml:space="preserve">JUVÉDERM® XC</w:t>
      </w:r>
      <w:r w:rsidDel="00000000" w:rsidR="00000000" w:rsidRPr="00000000">
        <w:rPr>
          <w:sz w:val="24"/>
          <w:szCs w:val="24"/>
          <w:rtl w:val="0"/>
        </w:rPr>
        <w:t xml:space="preserve"> recommended for minimizing the appearance of moderate to severe nasolabial lines, also known as “Parentheses” or “Marionette Lines.”</w:t>
      </w:r>
    </w:p>
    <w:p w:rsidR="00000000" w:rsidDel="00000000" w:rsidP="00000000" w:rsidRDefault="00000000" w:rsidRPr="00000000" w14:paraId="0000001B">
      <w:pPr>
        <w:spacing w:after="280" w:before="280" w:line="240" w:lineRule="auto"/>
        <w:jc w:val="both"/>
        <w:rPr>
          <w:sz w:val="24"/>
          <w:szCs w:val="24"/>
        </w:rPr>
      </w:pPr>
      <w:r w:rsidDel="00000000" w:rsidR="00000000" w:rsidRPr="00000000">
        <w:rPr>
          <w:b w:val="1"/>
          <w:sz w:val="24"/>
          <w:szCs w:val="24"/>
          <w:u w:val="single"/>
          <w:rtl w:val="0"/>
        </w:rPr>
        <w:t xml:space="preserve">JUVÉDERM® Ultra XC</w:t>
      </w:r>
      <w:r w:rsidDel="00000000" w:rsidR="00000000" w:rsidRPr="00000000">
        <w:rPr>
          <w:sz w:val="24"/>
          <w:szCs w:val="24"/>
          <w:rtl w:val="0"/>
        </w:rPr>
        <w:t xml:space="preserve"> a more versatile formulation than JUVÉDERM® XC. Also recommended to treat moderate to severe nasolabial folds, but can also be utilized to add volume to lips and define their shape. </w:t>
      </w:r>
    </w:p>
    <w:p w:rsidR="00000000" w:rsidDel="00000000" w:rsidP="00000000" w:rsidRDefault="00000000" w:rsidRPr="00000000" w14:paraId="0000001C">
      <w:pPr>
        <w:shd w:fill="ffffff" w:val="clear"/>
        <w:spacing w:after="150" w:line="240" w:lineRule="auto"/>
        <w:rPr>
          <w:sz w:val="24"/>
          <w:szCs w:val="24"/>
        </w:rPr>
      </w:pPr>
      <w:r w:rsidDel="00000000" w:rsidR="00000000" w:rsidRPr="00000000">
        <w:rPr>
          <w:b w:val="1"/>
          <w:sz w:val="24"/>
          <w:szCs w:val="24"/>
          <w:u w:val="single"/>
          <w:rtl w:val="0"/>
        </w:rPr>
        <w:t xml:space="preserve">JUVÉDERM VOLBELLA® XC</w:t>
      </w:r>
      <w:r w:rsidDel="00000000" w:rsidR="00000000" w:rsidRPr="00000000">
        <w:rPr>
          <w:i w:val="1"/>
          <w:sz w:val="24"/>
          <w:szCs w:val="24"/>
          <w:rtl w:val="0"/>
        </w:rPr>
        <w:t xml:space="preserve"> </w:t>
      </w:r>
      <w:r w:rsidDel="00000000" w:rsidR="00000000" w:rsidRPr="00000000">
        <w:rPr>
          <w:sz w:val="24"/>
          <w:szCs w:val="24"/>
          <w:rtl w:val="0"/>
        </w:rPr>
        <w:t xml:space="preserve">is designed to reduce vertical lip lines’ appearance and can also be used to plump lips. </w:t>
      </w:r>
    </w:p>
    <w:p w:rsidR="00000000" w:rsidDel="00000000" w:rsidP="00000000" w:rsidRDefault="00000000" w:rsidRPr="00000000" w14:paraId="0000001D">
      <w:pPr>
        <w:shd w:fill="ffffff" w:val="clear"/>
        <w:spacing w:after="150" w:line="240" w:lineRule="auto"/>
        <w:rPr>
          <w:i w:val="1"/>
          <w:sz w:val="24"/>
          <w:szCs w:val="24"/>
        </w:rPr>
      </w:pPr>
      <w:r w:rsidDel="00000000" w:rsidR="00000000" w:rsidRPr="00000000">
        <w:rPr>
          <w:b w:val="1"/>
          <w:sz w:val="24"/>
          <w:szCs w:val="24"/>
          <w:u w:val="single"/>
          <w:rtl w:val="0"/>
        </w:rPr>
        <w:t xml:space="preserve">JUVÉDERM VOLLURE™ XC</w:t>
      </w:r>
      <w:r w:rsidDel="00000000" w:rsidR="00000000" w:rsidRPr="00000000">
        <w:rPr>
          <w:sz w:val="24"/>
          <w:szCs w:val="24"/>
          <w:rtl w:val="0"/>
        </w:rPr>
        <w:t xml:space="preserve"> ideal product to fill in deep wrinkles around the nose and mouth as well as facial scarring.</w:t>
      </w:r>
      <w:r w:rsidDel="00000000" w:rsidR="00000000" w:rsidRPr="00000000">
        <w:rPr>
          <w:rtl w:val="0"/>
        </w:rPr>
      </w:r>
    </w:p>
    <w:p w:rsidR="00000000" w:rsidDel="00000000" w:rsidP="00000000" w:rsidRDefault="00000000" w:rsidRPr="00000000" w14:paraId="0000001E">
      <w:pPr>
        <w:shd w:fill="ffffff" w:val="clear"/>
        <w:spacing w:after="150" w:line="240" w:lineRule="auto"/>
        <w:rPr>
          <w:i w:val="1"/>
          <w:sz w:val="24"/>
          <w:szCs w:val="24"/>
        </w:rPr>
      </w:pPr>
      <w:r w:rsidDel="00000000" w:rsidR="00000000" w:rsidRPr="00000000">
        <w:rPr>
          <w:b w:val="1"/>
          <w:sz w:val="24"/>
          <w:szCs w:val="24"/>
          <w:u w:val="single"/>
          <w:rtl w:val="0"/>
        </w:rPr>
        <w:t xml:space="preserve">JUVÉDERM VOLUMA® XC</w:t>
      </w:r>
      <w:r w:rsidDel="00000000" w:rsidR="00000000" w:rsidRPr="00000000">
        <w:rPr>
          <w:i w:val="1"/>
          <w:sz w:val="24"/>
          <w:szCs w:val="24"/>
          <w:rtl w:val="0"/>
        </w:rPr>
        <w:t xml:space="preserve"> was </w:t>
      </w:r>
      <w:r w:rsidDel="00000000" w:rsidR="00000000" w:rsidRPr="00000000">
        <w:rPr>
          <w:sz w:val="24"/>
          <w:szCs w:val="24"/>
          <w:rtl w:val="0"/>
        </w:rPr>
        <w:t xml:space="preserve">created with additional amounts of hyaluronic acid to add volume to the cheek area and replace age-related volume loss.</w:t>
      </w:r>
      <w:r w:rsidDel="00000000" w:rsidR="00000000" w:rsidRPr="00000000">
        <w:rPr>
          <w:rtl w:val="0"/>
        </w:rPr>
      </w:r>
    </w:p>
    <w:p w:rsidR="00000000" w:rsidDel="00000000" w:rsidP="00000000" w:rsidRDefault="00000000" w:rsidRPr="00000000" w14:paraId="0000001F">
      <w:pPr>
        <w:spacing w:after="200" w:line="240" w:lineRule="auto"/>
        <w:rPr>
          <w:b w:val="1"/>
          <w:sz w:val="24"/>
          <w:szCs w:val="24"/>
        </w:rPr>
      </w:pPr>
      <w:r w:rsidDel="00000000" w:rsidR="00000000" w:rsidRPr="00000000">
        <w:rPr>
          <w:rtl w:val="0"/>
        </w:rPr>
      </w:r>
    </w:p>
    <w:p w:rsidR="00000000" w:rsidDel="00000000" w:rsidP="00000000" w:rsidRDefault="00000000" w:rsidRPr="00000000" w14:paraId="00000020">
      <w:pPr>
        <w:spacing w:after="200" w:line="240" w:lineRule="auto"/>
        <w:rPr>
          <w:b w:val="1"/>
          <w:sz w:val="24"/>
          <w:szCs w:val="24"/>
        </w:rPr>
      </w:pPr>
      <w:r w:rsidDel="00000000" w:rsidR="00000000" w:rsidRPr="00000000">
        <w:rPr>
          <w:b w:val="1"/>
          <w:sz w:val="24"/>
          <w:szCs w:val="24"/>
          <w:rtl w:val="0"/>
        </w:rPr>
        <w:t xml:space="preserve">JUVÉDERM | What areas can it treat?</w:t>
      </w:r>
    </w:p>
    <w:p w:rsidR="00000000" w:rsidDel="00000000" w:rsidP="00000000" w:rsidRDefault="00000000" w:rsidRPr="00000000" w14:paraId="00000021">
      <w:pPr>
        <w:spacing w:after="200" w:line="240" w:lineRule="auto"/>
        <w:rPr>
          <w:i w:val="1"/>
          <w:sz w:val="24"/>
          <w:szCs w:val="24"/>
        </w:rPr>
      </w:pPr>
      <w:r w:rsidDel="00000000" w:rsidR="00000000" w:rsidRPr="00000000">
        <w:rPr>
          <w:sz w:val="24"/>
          <w:szCs w:val="24"/>
          <w:rtl w:val="0"/>
        </w:rPr>
        <w:t xml:space="preserve">As Juvederm’s smooth formulation replaces lost volume under the skin, it works to plump up sunken in areas and fill in wrinkles and deep depressions. This therapeutic application lends itself well to treating a variety of skin concerns such as;</w:t>
      </w:r>
      <w:r w:rsidDel="00000000" w:rsidR="00000000" w:rsidRPr="00000000">
        <w:rPr>
          <w:rtl w:val="0"/>
        </w:rPr>
      </w:r>
    </w:p>
    <w:p w:rsidR="00000000" w:rsidDel="00000000" w:rsidP="00000000" w:rsidRDefault="00000000" w:rsidRPr="00000000" w14:paraId="00000022">
      <w:pPr>
        <w:numPr>
          <w:ilvl w:val="0"/>
          <w:numId w:val="1"/>
        </w:numPr>
        <w:spacing w:before="0" w:line="240" w:lineRule="auto"/>
        <w:ind w:left="720" w:hanging="360"/>
        <w:rPr>
          <w:rFonts w:ascii="Arial" w:cs="Arial" w:eastAsia="Arial" w:hAnsi="Arial"/>
          <w:sz w:val="24"/>
          <w:szCs w:val="24"/>
        </w:rPr>
      </w:pPr>
      <w:r w:rsidDel="00000000" w:rsidR="00000000" w:rsidRPr="00000000">
        <w:rPr>
          <w:sz w:val="24"/>
          <w:szCs w:val="24"/>
          <w:rtl w:val="0"/>
        </w:rPr>
        <w:t xml:space="preserve">Softening deep nasolabial folds (“Parentheses” by the mouth)</w:t>
      </w:r>
    </w:p>
    <w:p w:rsidR="00000000" w:rsidDel="00000000" w:rsidP="00000000" w:rsidRDefault="00000000" w:rsidRPr="00000000" w14:paraId="00000023">
      <w:pPr>
        <w:numPr>
          <w:ilvl w:val="0"/>
          <w:numId w:val="1"/>
        </w:numPr>
        <w:spacing w:before="0" w:line="240" w:lineRule="auto"/>
        <w:ind w:left="720" w:hanging="360"/>
        <w:rPr>
          <w:rFonts w:ascii="Arial" w:cs="Arial" w:eastAsia="Arial" w:hAnsi="Arial"/>
          <w:sz w:val="24"/>
          <w:szCs w:val="24"/>
        </w:rPr>
      </w:pPr>
      <w:r w:rsidDel="00000000" w:rsidR="00000000" w:rsidRPr="00000000">
        <w:rPr>
          <w:sz w:val="24"/>
          <w:szCs w:val="24"/>
          <w:rtl w:val="0"/>
        </w:rPr>
        <w:t xml:space="preserve">Minimizing glabellar lines (“Elevens” between the eyebrows)</w:t>
      </w:r>
    </w:p>
    <w:p w:rsidR="00000000" w:rsidDel="00000000" w:rsidP="00000000" w:rsidRDefault="00000000" w:rsidRPr="00000000" w14:paraId="00000024">
      <w:pPr>
        <w:numPr>
          <w:ilvl w:val="0"/>
          <w:numId w:val="1"/>
        </w:numPr>
        <w:spacing w:line="240" w:lineRule="auto"/>
        <w:ind w:left="720" w:hanging="360"/>
        <w:rPr>
          <w:rFonts w:ascii="Arial" w:cs="Arial" w:eastAsia="Arial" w:hAnsi="Arial"/>
          <w:sz w:val="24"/>
          <w:szCs w:val="24"/>
        </w:rPr>
      </w:pPr>
      <w:r w:rsidDel="00000000" w:rsidR="00000000" w:rsidRPr="00000000">
        <w:rPr>
          <w:sz w:val="24"/>
          <w:szCs w:val="24"/>
          <w:rtl w:val="0"/>
        </w:rPr>
        <w:t xml:space="preserve">Filling in acne scars (“Pitted scarring”)</w:t>
      </w:r>
    </w:p>
    <w:p w:rsidR="00000000" w:rsidDel="00000000" w:rsidP="00000000" w:rsidRDefault="00000000" w:rsidRPr="00000000" w14:paraId="00000025">
      <w:pPr>
        <w:numPr>
          <w:ilvl w:val="0"/>
          <w:numId w:val="1"/>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Filing in under-eye depressions (dark circles under the eyes)</w:t>
      </w:r>
    </w:p>
    <w:p w:rsidR="00000000" w:rsidDel="00000000" w:rsidP="00000000" w:rsidRDefault="00000000" w:rsidRPr="00000000" w14:paraId="00000026">
      <w:pPr>
        <w:numPr>
          <w:ilvl w:val="0"/>
          <w:numId w:val="1"/>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Reducing the appearance of vertical lip lines (“Smoker’s lines”)</w:t>
      </w:r>
    </w:p>
    <w:p w:rsidR="00000000" w:rsidDel="00000000" w:rsidP="00000000" w:rsidRDefault="00000000" w:rsidRPr="00000000" w14:paraId="00000027">
      <w:pPr>
        <w:numPr>
          <w:ilvl w:val="0"/>
          <w:numId w:val="1"/>
        </w:numPr>
        <w:spacing w:line="240" w:lineRule="auto"/>
        <w:ind w:left="720" w:hanging="360"/>
        <w:rPr>
          <w:rFonts w:ascii="Arial" w:cs="Arial" w:eastAsia="Arial" w:hAnsi="Arial"/>
          <w:sz w:val="24"/>
          <w:szCs w:val="24"/>
        </w:rPr>
      </w:pPr>
      <w:r w:rsidDel="00000000" w:rsidR="00000000" w:rsidRPr="00000000">
        <w:rPr>
          <w:sz w:val="24"/>
          <w:szCs w:val="24"/>
          <w:rtl w:val="0"/>
        </w:rPr>
        <w:t xml:space="preserve">Replacing lost mid-face volume</w:t>
      </w:r>
    </w:p>
    <w:p w:rsidR="00000000" w:rsidDel="00000000" w:rsidP="00000000" w:rsidRDefault="00000000" w:rsidRPr="00000000" w14:paraId="00000028">
      <w:pPr>
        <w:numPr>
          <w:ilvl w:val="0"/>
          <w:numId w:val="1"/>
        </w:numPr>
        <w:spacing w:line="240" w:lineRule="auto"/>
        <w:ind w:left="720" w:hanging="360"/>
        <w:rPr>
          <w:rFonts w:ascii="Arial" w:cs="Arial" w:eastAsia="Arial" w:hAnsi="Arial"/>
          <w:sz w:val="24"/>
          <w:szCs w:val="24"/>
        </w:rPr>
      </w:pPr>
      <w:r w:rsidDel="00000000" w:rsidR="00000000" w:rsidRPr="00000000">
        <w:rPr>
          <w:sz w:val="24"/>
          <w:szCs w:val="24"/>
          <w:rtl w:val="0"/>
        </w:rPr>
        <w:t xml:space="preserve">Enhancing cheekbones</w:t>
      </w:r>
    </w:p>
    <w:p w:rsidR="00000000" w:rsidDel="00000000" w:rsidP="00000000" w:rsidRDefault="00000000" w:rsidRPr="00000000" w14:paraId="00000029">
      <w:pPr>
        <w:numPr>
          <w:ilvl w:val="0"/>
          <w:numId w:val="1"/>
        </w:numPr>
        <w:spacing w:line="240" w:lineRule="auto"/>
        <w:ind w:left="720" w:hanging="360"/>
        <w:rPr>
          <w:rFonts w:ascii="Arial" w:cs="Arial" w:eastAsia="Arial" w:hAnsi="Arial"/>
          <w:sz w:val="24"/>
          <w:szCs w:val="24"/>
        </w:rPr>
      </w:pPr>
      <w:r w:rsidDel="00000000" w:rsidR="00000000" w:rsidRPr="00000000">
        <w:rPr>
          <w:sz w:val="24"/>
          <w:szCs w:val="24"/>
          <w:rtl w:val="0"/>
        </w:rPr>
        <w:t xml:space="preserve">Increasing and defining lip shape</w:t>
      </w:r>
    </w:p>
    <w:p w:rsidR="00000000" w:rsidDel="00000000" w:rsidP="00000000" w:rsidRDefault="00000000" w:rsidRPr="00000000" w14:paraId="0000002A">
      <w:pPr>
        <w:numPr>
          <w:ilvl w:val="0"/>
          <w:numId w:val="1"/>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Sculpting a balanced jawline</w:t>
      </w:r>
    </w:p>
    <w:p w:rsidR="00000000" w:rsidDel="00000000" w:rsidP="00000000" w:rsidRDefault="00000000" w:rsidRPr="00000000" w14:paraId="0000002B">
      <w:pPr>
        <w:numPr>
          <w:ilvl w:val="0"/>
          <w:numId w:val="1"/>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Balancing a weak chin</w:t>
      </w:r>
    </w:p>
    <w:p w:rsidR="00000000" w:rsidDel="00000000" w:rsidP="00000000" w:rsidRDefault="00000000" w:rsidRPr="00000000" w14:paraId="0000002C">
      <w:pPr>
        <w:spacing w:after="204" w:before="204" w:line="240" w:lineRule="auto"/>
        <w:rPr>
          <w:b w:val="1"/>
          <w:sz w:val="24"/>
          <w:szCs w:val="24"/>
        </w:rPr>
      </w:pPr>
      <w:r w:rsidDel="00000000" w:rsidR="00000000" w:rsidRPr="00000000">
        <w:rPr>
          <w:b w:val="1"/>
          <w:sz w:val="24"/>
          <w:szCs w:val="24"/>
          <w:rtl w:val="0"/>
        </w:rPr>
        <w:t xml:space="preserve">JUVEDERM | How long do dermal fillers last?</w:t>
      </w:r>
    </w:p>
    <w:p w:rsidR="00000000" w:rsidDel="00000000" w:rsidP="00000000" w:rsidRDefault="00000000" w:rsidRPr="00000000" w14:paraId="0000002D">
      <w:pPr>
        <w:spacing w:after="204" w:before="204" w:line="240" w:lineRule="auto"/>
        <w:rPr>
          <w:sz w:val="24"/>
          <w:szCs w:val="24"/>
        </w:rPr>
      </w:pPr>
      <w:r w:rsidDel="00000000" w:rsidR="00000000" w:rsidRPr="00000000">
        <w:rPr>
          <w:sz w:val="24"/>
          <w:szCs w:val="24"/>
          <w:rtl w:val="0"/>
        </w:rPr>
        <w:t xml:space="preserve">Dermal fillers are a temporary treatment. Depending on the formulation of the Juvederm product selected, results may last anywhere from 6 months to 2 years. The body eventually absorbs the filler naturally over time. </w:t>
      </w:r>
    </w:p>
    <w:p w:rsidR="00000000" w:rsidDel="00000000" w:rsidP="00000000" w:rsidRDefault="00000000" w:rsidRPr="00000000" w14:paraId="0000002E">
      <w:pPr>
        <w:spacing w:after="200" w:line="240" w:lineRule="auto"/>
        <w:rPr>
          <w:b w:val="1"/>
          <w:sz w:val="24"/>
          <w:szCs w:val="24"/>
        </w:rPr>
      </w:pPr>
      <w:r w:rsidDel="00000000" w:rsidR="00000000" w:rsidRPr="00000000">
        <w:rPr>
          <w:b w:val="1"/>
          <w:sz w:val="24"/>
          <w:szCs w:val="24"/>
          <w:rtl w:val="0"/>
        </w:rPr>
        <w:t xml:space="preserve">JUVÉDERM |Before and after images*</w:t>
      </w:r>
    </w:p>
    <w:p w:rsidR="00000000" w:rsidDel="00000000" w:rsidP="00000000" w:rsidRDefault="00000000" w:rsidRPr="00000000" w14:paraId="0000002F">
      <w:pPr>
        <w:spacing w:after="200" w:line="240" w:lineRule="auto"/>
        <w:rPr>
          <w:sz w:val="24"/>
          <w:szCs w:val="24"/>
        </w:rPr>
      </w:pPr>
      <w:r w:rsidDel="00000000" w:rsidR="00000000" w:rsidRPr="00000000">
        <w:rPr>
          <w:sz w:val="24"/>
          <w:szCs w:val="24"/>
          <w:rtl w:val="0"/>
        </w:rPr>
        <w:t xml:space="preserve">The Juvederm before and after images below show the immediate effects dermal fillers can have on reducing wrinkles and improving facial symmetry. Especially dramatic are the lip augmentations results made possible with this unique dermal filler. </w:t>
      </w:r>
    </w:p>
    <w:p w:rsidR="00000000" w:rsidDel="00000000" w:rsidP="00000000" w:rsidRDefault="00000000" w:rsidRPr="00000000" w14:paraId="00000030">
      <w:pPr>
        <w:spacing w:after="200" w:line="240" w:lineRule="auto"/>
        <w:rPr>
          <w:sz w:val="24"/>
          <w:szCs w:val="24"/>
        </w:rPr>
      </w:pPr>
      <w:r w:rsidDel="00000000" w:rsidR="00000000" w:rsidRPr="00000000">
        <w:rPr>
          <w:sz w:val="24"/>
          <w:szCs w:val="24"/>
          <w:rtl w:val="0"/>
        </w:rPr>
        <w:t xml:space="preserve">As with any cosmetic procedure, individual results may vary. However, the pictures below demonstrate the real results enjoyed by actual patients after receiving their Juvederm treatments. If you are interested in obtaining your own stunning Juvederm before and after images selecting the right provider is the first step. It is crucial to choose an experienced provider to administer this technique-sensitive procedure, such as the medical professionals at NewSkin Aesthetics. </w:t>
      </w:r>
    </w:p>
    <w:p w:rsidR="00000000" w:rsidDel="00000000" w:rsidP="00000000" w:rsidRDefault="00000000" w:rsidRPr="00000000" w14:paraId="00000031">
      <w:pPr>
        <w:spacing w:after="200" w:line="240" w:lineRule="auto"/>
        <w:rPr>
          <w:i w:val="1"/>
          <w:sz w:val="24"/>
          <w:szCs w:val="24"/>
        </w:rPr>
      </w:pPr>
      <w:r w:rsidDel="00000000" w:rsidR="00000000" w:rsidRPr="00000000">
        <w:rPr>
          <w:sz w:val="24"/>
          <w:szCs w:val="24"/>
          <w:rtl w:val="0"/>
        </w:rPr>
        <w:t xml:space="preserve">Contact our scheduling desk to schedule your complimentary consultation; we can be reached by calling (702) 660-7225 or filling out the contact form below.  </w:t>
      </w:r>
      <w:r w:rsidDel="00000000" w:rsidR="00000000" w:rsidRPr="00000000">
        <w:rPr>
          <w:rtl w:val="0"/>
        </w:rPr>
      </w:r>
    </w:p>
    <w:p w:rsidR="00000000" w:rsidDel="00000000" w:rsidP="00000000" w:rsidRDefault="00000000" w:rsidRPr="00000000" w14:paraId="00000032">
      <w:pPr>
        <w:spacing w:after="200" w:line="240" w:lineRule="auto"/>
        <w:rPr>
          <w:i w:val="1"/>
          <w:sz w:val="24"/>
          <w:szCs w:val="24"/>
          <w:highlight w:val="cyan"/>
        </w:rPr>
      </w:pPr>
      <w:r w:rsidDel="00000000" w:rsidR="00000000" w:rsidRPr="00000000">
        <w:rPr>
          <w:i w:val="1"/>
          <w:sz w:val="24"/>
          <w:szCs w:val="24"/>
          <w:highlight w:val="cyan"/>
          <w:rtl w:val="0"/>
        </w:rPr>
        <w:t xml:space="preserve">&lt;&lt;Insert Juvederm Before and Afters&gt;&gt;</w:t>
      </w:r>
      <w:r w:rsidDel="00000000" w:rsidR="00000000" w:rsidRPr="00000000">
        <w:rPr>
          <w:rtl w:val="0"/>
        </w:rPr>
      </w:r>
    </w:p>
    <w:p w:rsidR="00000000" w:rsidDel="00000000" w:rsidP="00000000" w:rsidRDefault="00000000" w:rsidRPr="00000000" w14:paraId="00000033">
      <w:pPr>
        <w:spacing w:after="200" w:line="240" w:lineRule="auto"/>
        <w:rPr>
          <w:b w:val="1"/>
          <w:sz w:val="24"/>
          <w:szCs w:val="24"/>
        </w:rPr>
      </w:pPr>
      <w:r w:rsidDel="00000000" w:rsidR="00000000" w:rsidRPr="00000000">
        <w:rPr>
          <w:b w:val="1"/>
          <w:sz w:val="24"/>
          <w:szCs w:val="24"/>
          <w:rtl w:val="0"/>
        </w:rPr>
        <w:t xml:space="preserve">JUVÉDERM | Are there any side effects?</w:t>
      </w:r>
    </w:p>
    <w:p w:rsidR="00000000" w:rsidDel="00000000" w:rsidP="00000000" w:rsidRDefault="00000000" w:rsidRPr="00000000" w14:paraId="00000034">
      <w:pPr>
        <w:spacing w:after="280" w:before="280" w:line="240" w:lineRule="auto"/>
        <w:jc w:val="both"/>
        <w:rPr>
          <w:sz w:val="24"/>
          <w:szCs w:val="24"/>
        </w:rPr>
      </w:pPr>
      <w:r w:rsidDel="00000000" w:rsidR="00000000" w:rsidRPr="00000000">
        <w:rPr>
          <w:sz w:val="24"/>
          <w:szCs w:val="24"/>
          <w:rtl w:val="0"/>
        </w:rPr>
        <w:t xml:space="preserve">Juvederm side effects are rare and are usually temporary and mild in severity. These side effects may include bruising, swelling, discoloration, redness, irritation, and firmness at the injection site or surrounding tissue. Juvederm is FDA-cleared to be safe and effective and, as such, has a much-researched safety profile.</w:t>
      </w:r>
    </w:p>
    <w:p w:rsidR="00000000" w:rsidDel="00000000" w:rsidP="00000000" w:rsidRDefault="00000000" w:rsidRPr="00000000" w14:paraId="00000035">
      <w:pPr>
        <w:spacing w:after="280" w:before="280" w:line="240" w:lineRule="auto"/>
        <w:jc w:val="both"/>
        <w:rPr>
          <w:sz w:val="24"/>
          <w:szCs w:val="24"/>
        </w:rPr>
      </w:pPr>
      <w:r w:rsidDel="00000000" w:rsidR="00000000" w:rsidRPr="00000000">
        <w:rPr>
          <w:sz w:val="24"/>
          <w:szCs w:val="24"/>
          <w:rtl w:val="0"/>
        </w:rPr>
        <w:t xml:space="preserve">To minimize the risk of experiencing any side effects, it is essential to select a skilled and knowledgeable provider. An ideal provider has both medical knowledge and an aesthetic eye with training in administering cosmetic injectables. The master injectors at NewSkin Aesthetics include </w:t>
      </w:r>
      <w:r w:rsidDel="00000000" w:rsidR="00000000" w:rsidRPr="00000000">
        <w:rPr>
          <w:sz w:val="24"/>
          <w:szCs w:val="24"/>
          <w:rtl w:val="0"/>
        </w:rPr>
        <w:t xml:space="preserve">Suki Singh, Surgical RN, and Dr. AJ Singh, who have a combined ten years of experience in medical-grade aesthetics. They are both committed to providing a safe experience with exceptional results for every patient receiving a Juvederm dermal filler treatment.</w:t>
      </w:r>
      <w:r w:rsidDel="00000000" w:rsidR="00000000" w:rsidRPr="00000000">
        <w:rPr>
          <w:rtl w:val="0"/>
        </w:rPr>
      </w:r>
    </w:p>
    <w:p w:rsidR="00000000" w:rsidDel="00000000" w:rsidP="00000000" w:rsidRDefault="00000000" w:rsidRPr="00000000" w14:paraId="00000036">
      <w:pPr>
        <w:spacing w:after="280" w:before="280" w:line="240" w:lineRule="auto"/>
        <w:jc w:val="both"/>
        <w:rPr>
          <w:sz w:val="24"/>
          <w:szCs w:val="24"/>
        </w:rPr>
      </w:pPr>
      <w:r w:rsidDel="00000000" w:rsidR="00000000" w:rsidRPr="00000000">
        <w:rPr>
          <w:sz w:val="24"/>
          <w:szCs w:val="24"/>
          <w:rtl w:val="0"/>
        </w:rPr>
        <w:t xml:space="preserve">During your no-cost consultation from NewSkin Aesthetics, we will discuss all Juvederm side effects and address any concerns you may have regarding your dermal filler treatment.</w:t>
      </w:r>
    </w:p>
    <w:p w:rsidR="00000000" w:rsidDel="00000000" w:rsidP="00000000" w:rsidRDefault="00000000" w:rsidRPr="00000000" w14:paraId="00000037">
      <w:pPr>
        <w:spacing w:after="200" w:line="240" w:lineRule="auto"/>
        <w:rPr>
          <w:b w:val="1"/>
          <w:sz w:val="24"/>
          <w:szCs w:val="24"/>
        </w:rPr>
      </w:pPr>
      <w:r w:rsidDel="00000000" w:rsidR="00000000" w:rsidRPr="00000000">
        <w:rPr>
          <w:b w:val="1"/>
          <w:sz w:val="24"/>
          <w:szCs w:val="24"/>
          <w:rtl w:val="0"/>
        </w:rPr>
        <w:t xml:space="preserve">JUVÉDERM | How much does it cost?</w:t>
      </w:r>
    </w:p>
    <w:p w:rsidR="00000000" w:rsidDel="00000000" w:rsidP="00000000" w:rsidRDefault="00000000" w:rsidRPr="00000000" w14:paraId="00000038">
      <w:pPr>
        <w:spacing w:after="200" w:line="240" w:lineRule="auto"/>
        <w:rPr>
          <w:sz w:val="24"/>
          <w:szCs w:val="24"/>
        </w:rPr>
      </w:pPr>
      <w:r w:rsidDel="00000000" w:rsidR="00000000" w:rsidRPr="00000000">
        <w:rPr>
          <w:sz w:val="24"/>
          <w:szCs w:val="24"/>
          <w:rtl w:val="0"/>
        </w:rPr>
        <w:t xml:space="preserve">Juvederm costs vary per patient, depending on the amount of product needed to achieve your desired aesthetic goals and the type of Juvederm product required. During your free Juvederm consultation, we will discuss any cosmetic concerns you may have and create a treatment plan that is both budget-conscious and goal-oriented. </w:t>
      </w:r>
    </w:p>
    <w:p w:rsidR="00000000" w:rsidDel="00000000" w:rsidP="00000000" w:rsidRDefault="00000000" w:rsidRPr="00000000" w14:paraId="00000039">
      <w:pPr>
        <w:spacing w:after="200" w:line="240" w:lineRule="auto"/>
        <w:rPr>
          <w:i w:val="1"/>
          <w:sz w:val="24"/>
          <w:szCs w:val="24"/>
        </w:rPr>
      </w:pPr>
      <w:r w:rsidDel="00000000" w:rsidR="00000000" w:rsidRPr="00000000">
        <w:rPr>
          <w:sz w:val="24"/>
          <w:szCs w:val="24"/>
          <w:rtl w:val="0"/>
        </w:rPr>
        <w:t xml:space="preserve">We will also discuss various ways to save on your final treatment costs by discussing any new patient discounts or seasonal promotions we may have available. </w:t>
      </w:r>
      <w:r w:rsidDel="00000000" w:rsidR="00000000" w:rsidRPr="00000000">
        <w:rPr>
          <w:i w:val="1"/>
          <w:sz w:val="24"/>
          <w:szCs w:val="24"/>
          <w:rtl w:val="0"/>
        </w:rPr>
        <w:br w:type="textWrapping"/>
      </w:r>
    </w:p>
    <w:p w:rsidR="00000000" w:rsidDel="00000000" w:rsidP="00000000" w:rsidRDefault="00000000" w:rsidRPr="00000000" w14:paraId="0000003A">
      <w:pPr>
        <w:spacing w:after="200" w:line="240" w:lineRule="auto"/>
        <w:rPr>
          <w:b w:val="1"/>
          <w:sz w:val="24"/>
          <w:szCs w:val="24"/>
        </w:rPr>
      </w:pPr>
      <w:r w:rsidDel="00000000" w:rsidR="00000000" w:rsidRPr="00000000">
        <w:rPr>
          <w:b w:val="1"/>
          <w:sz w:val="24"/>
          <w:szCs w:val="24"/>
          <w:rtl w:val="0"/>
        </w:rPr>
        <w:t xml:space="preserve">JUVÉDERM NEAR ME | Las Vegas, NV</w:t>
      </w:r>
    </w:p>
    <w:p w:rsidR="00000000" w:rsidDel="00000000" w:rsidP="00000000" w:rsidRDefault="00000000" w:rsidRPr="00000000" w14:paraId="0000003B">
      <w:pPr>
        <w:spacing w:after="200" w:line="240" w:lineRule="auto"/>
        <w:rPr>
          <w:sz w:val="24"/>
          <w:szCs w:val="24"/>
        </w:rPr>
      </w:pPr>
      <w:r w:rsidDel="00000000" w:rsidR="00000000" w:rsidRPr="00000000">
        <w:rPr>
          <w:sz w:val="24"/>
          <w:szCs w:val="24"/>
          <w:rtl w:val="0"/>
        </w:rPr>
        <w:t xml:space="preserve">When it comes to achieving beautiful, natural-looking dermal filler results, discerning clients in the Las Vegas area choose NewSkin Aesthetics for their Juvederm treatments. We are one of the few medical spas in the area to feature a master injector team of medical professionals. Our detailed knowledge of human anatomy, combined with our experience administering aesthetic treatments, allows us to provide the best results possible to our patients. </w:t>
      </w:r>
    </w:p>
    <w:p w:rsidR="00000000" w:rsidDel="00000000" w:rsidP="00000000" w:rsidRDefault="00000000" w:rsidRPr="00000000" w14:paraId="0000003C">
      <w:pPr>
        <w:shd w:fill="ffffff" w:val="clear"/>
        <w:spacing w:after="150" w:line="240" w:lineRule="auto"/>
        <w:jc w:val="both"/>
        <w:rPr>
          <w:i w:val="1"/>
          <w:sz w:val="24"/>
          <w:szCs w:val="24"/>
        </w:rPr>
      </w:pPr>
      <w:r w:rsidDel="00000000" w:rsidR="00000000" w:rsidRPr="00000000">
        <w:rPr>
          <w:sz w:val="24"/>
          <w:szCs w:val="24"/>
          <w:rtl w:val="0"/>
        </w:rPr>
        <w:t xml:space="preserve">Enjoy the rejuvenation benefits Juvederm can have for you by restoring youthful volume and enhancing your unique facial features. Request your free consultation by completing the contact form below or contact us by calling (702) 660-7225 today. </w:t>
      </w:r>
      <w:r w:rsidDel="00000000" w:rsidR="00000000" w:rsidRPr="00000000">
        <w:rPr>
          <w:rtl w:val="0"/>
        </w:rPr>
      </w:r>
    </w:p>
    <w:p w:rsidR="00000000" w:rsidDel="00000000" w:rsidP="00000000" w:rsidRDefault="00000000" w:rsidRPr="00000000" w14:paraId="0000003D">
      <w:pPr>
        <w:spacing w:after="200" w:line="276" w:lineRule="auto"/>
        <w:rPr>
          <w:sz w:val="24"/>
          <w:szCs w:val="24"/>
        </w:rPr>
      </w:pPr>
      <w:r w:rsidDel="00000000" w:rsidR="00000000" w:rsidRPr="00000000">
        <w:rPr>
          <w:rtl w:val="0"/>
        </w:rPr>
      </w:r>
    </w:p>
    <w:p w:rsidR="00000000" w:rsidDel="00000000" w:rsidP="00000000" w:rsidRDefault="00000000" w:rsidRPr="00000000" w14:paraId="0000003E">
      <w:pPr>
        <w:spacing w:after="200" w:line="276" w:lineRule="auto"/>
        <w:rPr>
          <w:rFonts w:ascii="Calibri" w:cs="Calibri" w:eastAsia="Calibri" w:hAnsi="Calibri"/>
        </w:rPr>
      </w:pPr>
      <w:bookmarkStart w:colFirst="0" w:colLast="0" w:name="_gjdgxs" w:id="0"/>
      <w:bookmarkEnd w:id="0"/>
      <w:r w:rsidDel="00000000" w:rsidR="00000000" w:rsidRPr="00000000">
        <w:rPr>
          <w:rtl w:val="0"/>
        </w:rPr>
      </w:r>
    </w:p>
    <w:p w:rsidR="00000000" w:rsidDel="00000000" w:rsidP="00000000" w:rsidRDefault="00000000" w:rsidRPr="00000000" w14:paraId="0000003F">
      <w:pPr>
        <w:spacing w:after="200" w:line="276" w:lineRule="auto"/>
        <w:rPr>
          <w:rFonts w:ascii="Calibri" w:cs="Calibri" w:eastAsia="Calibri" w:hAnsi="Calibri"/>
        </w:rPr>
      </w:pPr>
      <w:bookmarkStart w:colFirst="0" w:colLast="0" w:name="_32r2906d6w2n" w:id="1"/>
      <w:bookmarkEnd w:id="1"/>
      <w:r w:rsidDel="00000000" w:rsidR="00000000" w:rsidRPr="00000000">
        <w:rPr>
          <w:rFonts w:ascii="Calibri" w:cs="Calibri" w:eastAsia="Calibri" w:hAnsi="Calibri"/>
          <w:rtl w:val="0"/>
        </w:rPr>
        <w:t xml:space="preserve">SOURCES</w:t>
      </w:r>
    </w:p>
    <w:p w:rsidR="00000000" w:rsidDel="00000000" w:rsidP="00000000" w:rsidRDefault="00000000" w:rsidRPr="00000000" w14:paraId="00000040">
      <w:pPr>
        <w:shd w:fill="ffffff" w:val="clear"/>
        <w:spacing w:after="180" w:line="240" w:lineRule="auto"/>
        <w:rPr>
          <w:color w:val="724128"/>
          <w:sz w:val="24"/>
          <w:szCs w:val="24"/>
        </w:rPr>
      </w:pPr>
      <w:r w:rsidDel="00000000" w:rsidR="00000000" w:rsidRPr="00000000">
        <w:rPr>
          <w:rFonts w:ascii="Calibri" w:cs="Calibri" w:eastAsia="Calibri" w:hAnsi="Calibri"/>
          <w:color w:val="724128"/>
          <w:sz w:val="24"/>
          <w:szCs w:val="24"/>
          <w:rtl w:val="0"/>
        </w:rPr>
        <w:t xml:space="preserve">¹</w:t>
      </w:r>
      <w:r w:rsidDel="00000000" w:rsidR="00000000" w:rsidRPr="00000000">
        <w:rPr>
          <w:color w:val="724128"/>
          <w:sz w:val="24"/>
          <w:szCs w:val="24"/>
          <w:rtl w:val="0"/>
        </w:rPr>
        <w:t xml:space="preserve"> </w:t>
      </w:r>
      <w:r w:rsidDel="00000000" w:rsidR="00000000" w:rsidRPr="00000000">
        <w:rPr>
          <w:rFonts w:ascii="Calibri" w:cs="Calibri" w:eastAsia="Calibri" w:hAnsi="Calibri"/>
          <w:rtl w:val="0"/>
        </w:rPr>
        <w:t xml:space="preserve">“Update on Hyaluronic Acid Fillers for Facial Rejuvenation.” Published in </w:t>
      </w:r>
      <w:r w:rsidDel="00000000" w:rsidR="00000000" w:rsidRPr="00000000">
        <w:rPr>
          <w:rFonts w:ascii="Calibri" w:cs="Calibri" w:eastAsia="Calibri" w:hAnsi="Calibri"/>
          <w:i w:val="1"/>
          <w:rtl w:val="0"/>
        </w:rPr>
        <w:t xml:space="preserve">Cutis</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u w:val="single"/>
            <w:rtl w:val="0"/>
          </w:rPr>
          <w:t xml:space="preserve">Link.</w:t>
        </w:r>
      </w:hyperlink>
      <w:r w:rsidDel="00000000" w:rsidR="00000000" w:rsidRPr="00000000">
        <w:rPr>
          <w:rtl w:val="0"/>
        </w:rPr>
      </w:r>
    </w:p>
    <w:p w:rsidR="00000000" w:rsidDel="00000000" w:rsidP="00000000" w:rsidRDefault="00000000" w:rsidRPr="00000000" w14:paraId="00000041">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² “The basic science of dermal fillers: past and present Part I: background and mechanisms of action.” Published in </w:t>
      </w:r>
      <w:r w:rsidDel="00000000" w:rsidR="00000000" w:rsidRPr="00000000">
        <w:rPr>
          <w:rFonts w:ascii="Calibri" w:cs="Calibri" w:eastAsia="Calibri" w:hAnsi="Calibri"/>
          <w:i w:val="1"/>
          <w:rtl w:val="0"/>
        </w:rPr>
        <w:t xml:space="preserve">Journal of Drugs in Dermatology</w:t>
      </w:r>
      <w:r w:rsidDel="00000000" w:rsidR="00000000" w:rsidRPr="00000000">
        <w:rPr>
          <w:rFonts w:ascii="Calibri" w:cs="Calibri" w:eastAsia="Calibri" w:hAnsi="Calibri"/>
          <w:rtl w:val="0"/>
        </w:rPr>
        <w:t xml:space="preserve">. </w:t>
      </w:r>
      <w:hyperlink r:id="rId7">
        <w:r w:rsidDel="00000000" w:rsidR="00000000" w:rsidRPr="00000000">
          <w:rPr>
            <w:rFonts w:ascii="Times New Roman" w:cs="Times New Roman" w:eastAsia="Times New Roman" w:hAnsi="Times New Roman"/>
            <w:color w:val="0000ff"/>
            <w:sz w:val="24"/>
            <w:szCs w:val="24"/>
            <w:u w:val="single"/>
            <w:rtl w:val="0"/>
          </w:rPr>
          <w:t xml:space="preserve">Link.</w:t>
        </w:r>
      </w:hyperlink>
      <w:r w:rsidDel="00000000" w:rsidR="00000000" w:rsidRPr="00000000">
        <w:rPr>
          <w:rtl w:val="0"/>
        </w:rPr>
      </w:r>
    </w:p>
    <w:p w:rsidR="00000000" w:rsidDel="00000000" w:rsidP="00000000" w:rsidRDefault="00000000" w:rsidRPr="00000000" w14:paraId="00000042">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⁴ “Fillers for the improvement in acne scars.” Published in </w:t>
      </w:r>
      <w:hyperlink r:id="rId8">
        <w:r w:rsidDel="00000000" w:rsidR="00000000" w:rsidRPr="00000000">
          <w:rPr>
            <w:rFonts w:ascii="Calibri" w:cs="Calibri" w:eastAsia="Calibri" w:hAnsi="Calibri"/>
            <w:i w:val="1"/>
            <w:rtl w:val="0"/>
          </w:rPr>
          <w:t xml:space="preserve">Clinical, Cosmetic and Investigational Dermatology</w:t>
        </w:r>
      </w:hyperlink>
      <w:r w:rsidDel="00000000" w:rsidR="00000000" w:rsidRPr="00000000">
        <w:rPr>
          <w:rFonts w:ascii="Calibri" w:cs="Calibri" w:eastAsia="Calibri" w:hAnsi="Calibri"/>
          <w:i w:val="1"/>
          <w:rtl w:val="0"/>
        </w:rPr>
        <w:t xml:space="preserve">. </w:t>
      </w:r>
      <w:hyperlink r:id="rId9">
        <w:r w:rsidDel="00000000" w:rsidR="00000000" w:rsidRPr="00000000">
          <w:rPr>
            <w:rFonts w:ascii="Calibri" w:cs="Calibri" w:eastAsia="Calibri" w:hAnsi="Calibri"/>
            <w:u w:val="single"/>
            <w:rtl w:val="0"/>
          </w:rPr>
          <w:t xml:space="preserve">Link.</w:t>
        </w:r>
      </w:hyperlink>
      <w:r w:rsidDel="00000000" w:rsidR="00000000" w:rsidRPr="00000000">
        <w:rPr>
          <w:rtl w:val="0"/>
        </w:rPr>
      </w:r>
    </w:p>
    <w:p w:rsidR="00000000" w:rsidDel="00000000" w:rsidP="00000000" w:rsidRDefault="00000000" w:rsidRPr="00000000" w14:paraId="00000043">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bi.nlm.nih.gov/pmc/articles/PMC4598204/" TargetMode="External"/><Relationship Id="rId5" Type="http://schemas.openxmlformats.org/officeDocument/2006/relationships/styles" Target="styles.xml"/><Relationship Id="rId6" Type="http://schemas.openxmlformats.org/officeDocument/2006/relationships/hyperlink" Target="https://www.mdedge.com/cutis/article/101904/aesthetic-dermatology/update-hyaluronic-acid-fillers-facial-rejuvenation" TargetMode="External"/><Relationship Id="rId7" Type="http://schemas.openxmlformats.org/officeDocument/2006/relationships/hyperlink" Target="https://www.ncbi.nlm.nih.gov/pubmed/23135648" TargetMode="External"/><Relationship Id="rId8" Type="http://schemas.openxmlformats.org/officeDocument/2006/relationships/hyperlink" Target="https://dx.doi.org/10.2147/CCID.S864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