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Blurbs.Optimum ABQ.KL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https://optimumhuman.com/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w:t>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530</w:t>
        <w:br w:type="textWrapping"/>
      </w:r>
    </w:p>
    <w:p w:rsidR="00000000" w:rsidDel="00000000" w:rsidP="00000000" w:rsidRDefault="00000000" w:rsidRPr="00000000" w14:paraId="0000000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sz w:val="48"/>
          <w:szCs w:val="48"/>
        </w:rPr>
      </w:pPr>
      <w:bookmarkStart w:colFirst="0" w:colLast="0" w:name="_lvcb984k0nns" w:id="0"/>
      <w:bookmarkEnd w:id="0"/>
      <w:r w:rsidDel="00000000" w:rsidR="00000000" w:rsidRPr="00000000">
        <w:rPr>
          <w:sz w:val="48"/>
          <w:szCs w:val="48"/>
          <w:rtl w:val="0"/>
        </w:rPr>
        <w:t xml:space="preserve">Emfemme 360</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after="240" w:lineRule="auto"/>
        <w:rPr>
          <w:sz w:val="27"/>
          <w:szCs w:val="27"/>
        </w:rPr>
      </w:pPr>
      <w:r w:rsidDel="00000000" w:rsidR="00000000" w:rsidRPr="00000000">
        <w:rPr>
          <w:sz w:val="27"/>
          <w:szCs w:val="27"/>
          <w:rtl w:val="0"/>
        </w:rPr>
        <w:t xml:space="preserve">Renew your confidence and address any of your intimacy or urinary incontinence concerns with Emfemme 360. Optimum ABQ is proud to offer BTL’s newest non-surgical treatment for female wellness. Quick 8-minute sessions are comfortable &amp; require no downtime.</w:t>
      </w:r>
    </w:p>
    <w:p w:rsidR="00000000" w:rsidDel="00000000" w:rsidP="00000000" w:rsidRDefault="00000000" w:rsidRPr="00000000" w14:paraId="0000000A">
      <w:pPr>
        <w:spacing w:after="240" w:lineRule="auto"/>
        <w:rPr>
          <w:sz w:val="27"/>
          <w:szCs w:val="27"/>
        </w:rPr>
      </w:pPr>
      <w:r w:rsidDel="00000000" w:rsidR="00000000" w:rsidRPr="00000000">
        <w:rPr>
          <w:sz w:val="27"/>
          <w:szCs w:val="27"/>
          <w:rtl w:val="0"/>
        </w:rPr>
        <w:t xml:space="preserve">Emfemme 360 is the quickest radiofrequency treatment that improves a variety of concerns for women including vaginal laxity, muscle spasms, incontinence and more. Treatments deliver 360 volumetric heating to increase local blood circulation &amp; temporarily relieve muscle pain. </w:t>
      </w:r>
    </w:p>
    <w:p w:rsidR="00000000" w:rsidDel="00000000" w:rsidP="00000000" w:rsidRDefault="00000000" w:rsidRPr="00000000" w14:paraId="0000000B">
      <w:pPr>
        <w:spacing w:after="240" w:lineRule="auto"/>
        <w:rPr>
          <w:sz w:val="48"/>
          <w:szCs w:val="48"/>
        </w:rPr>
      </w:pPr>
      <w:r w:rsidDel="00000000" w:rsidR="00000000" w:rsidRPr="00000000">
        <w:rPr>
          <w:rtl w:val="0"/>
        </w:rPr>
      </w:r>
    </w:p>
    <w:p w:rsidR="00000000" w:rsidDel="00000000" w:rsidP="00000000" w:rsidRDefault="00000000" w:rsidRPr="00000000" w14:paraId="0000000C">
      <w:pPr>
        <w:spacing w:after="240" w:lineRule="auto"/>
        <w:rPr>
          <w:sz w:val="48"/>
          <w:szCs w:val="48"/>
        </w:rPr>
      </w:pPr>
      <w:r w:rsidDel="00000000" w:rsidR="00000000" w:rsidRPr="00000000">
        <w:rPr>
          <w:sz w:val="48"/>
          <w:szCs w:val="48"/>
          <w:rtl w:val="0"/>
        </w:rPr>
        <w:t xml:space="preserve">Emface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240" w:lineRule="auto"/>
        <w:rPr>
          <w:sz w:val="27"/>
          <w:szCs w:val="27"/>
        </w:rPr>
      </w:pPr>
      <w:r w:rsidDel="00000000" w:rsidR="00000000" w:rsidRPr="00000000">
        <w:rPr>
          <w:sz w:val="27"/>
          <w:szCs w:val="27"/>
          <w:rtl w:val="0"/>
        </w:rPr>
        <w:t xml:space="preserve">Emface is an upcoming revolutionary treatment to contour, shape, and slim the face without surgery. Utilizing the same energies as the popular body contouring treatment Emsculpt NEO, Emface also employs both High-Intensity Focused Electromagnetic &amp; Radiofrequency energies,</w:t>
        <w:br w:type="textWrapping"/>
        <w:t xml:space="preserve">but for the face.</w:t>
      </w:r>
    </w:p>
    <w:p w:rsidR="00000000" w:rsidDel="00000000" w:rsidP="00000000" w:rsidRDefault="00000000" w:rsidRPr="00000000" w14:paraId="0000000F">
      <w:pPr>
        <w:spacing w:after="240" w:lineRule="auto"/>
        <w:rPr/>
      </w:pPr>
      <w:r w:rsidDel="00000000" w:rsidR="00000000" w:rsidRPr="00000000">
        <w:rPr>
          <w:sz w:val="27"/>
          <w:szCs w:val="27"/>
          <w:rtl w:val="0"/>
        </w:rPr>
        <w:t xml:space="preserve">Reduce stubborn fat &amp; tone and tighten the skin for an incredible facial transformation. Be the first to take part in Emface and contact us today to learn more! This new facial rejuvenation treatment is coming soon to Optimum ABQ in 2022.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ptimumh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