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114A" w14:textId="77777777" w:rsidR="00F743AA" w:rsidRDefault="00F743AA" w:rsidP="00F743AA">
      <w:r>
        <w:rPr>
          <w:noProof/>
        </w:rPr>
        <w:drawing>
          <wp:inline distT="0" distB="0" distL="0" distR="0" wp14:anchorId="5C4392D6" wp14:editId="27651368">
            <wp:extent cx="990600" cy="990600"/>
            <wp:effectExtent l="0" t="0" r="0" b="0"/>
            <wp:docPr id="1" name="Picture 1" descr="A picture containing text, transport, wheel, disk brak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ansport, wheel, disk brak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FEC7D" w14:textId="77777777" w:rsidR="00F743AA" w:rsidRPr="00F743AA" w:rsidRDefault="00F743AA" w:rsidP="00F743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theme="minorHAnsi"/>
          <w:b/>
          <w:color w:val="000000"/>
          <w:sz w:val="26"/>
          <w:szCs w:val="26"/>
        </w:rPr>
      </w:pPr>
      <w:r w:rsidRPr="00F743AA">
        <w:rPr>
          <w:rFonts w:cstheme="minorHAnsi"/>
          <w:sz w:val="28"/>
          <w:szCs w:val="28"/>
        </w:rPr>
        <w:t xml:space="preserve">Post Care Instructions for </w:t>
      </w:r>
      <w:r w:rsidRPr="00F743AA">
        <w:rPr>
          <w:rFonts w:eastAsia="Times New Roman" w:cstheme="minorHAnsi"/>
          <w:b/>
          <w:color w:val="000000"/>
          <w:sz w:val="26"/>
          <w:szCs w:val="26"/>
        </w:rPr>
        <w:t xml:space="preserve">BOTOX®/DYSPORT®/XEOMIN®  </w:t>
      </w:r>
    </w:p>
    <w:p w14:paraId="6DE36676" w14:textId="77777777" w:rsidR="00F743AA" w:rsidRPr="00F743AA" w:rsidRDefault="00F743AA" w:rsidP="00F743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40" w:lineRule="auto"/>
        <w:ind w:left="9"/>
        <w:rPr>
          <w:rFonts w:eastAsia="Times New Roman" w:cstheme="minorHAnsi"/>
          <w:b/>
          <w:color w:val="000000"/>
          <w:sz w:val="20"/>
          <w:szCs w:val="20"/>
        </w:rPr>
      </w:pPr>
      <w:r w:rsidRPr="00F743AA">
        <w:rPr>
          <w:rFonts w:eastAsia="Times New Roman" w:cstheme="minorHAnsi"/>
          <w:b/>
          <w:color w:val="000000"/>
          <w:sz w:val="20"/>
          <w:szCs w:val="20"/>
        </w:rPr>
        <w:t xml:space="preserve">Common side effects and possible complications of this treatment are:  </w:t>
      </w:r>
    </w:p>
    <w:p w14:paraId="47DEAEC2" w14:textId="2943A73C" w:rsidR="00F743AA" w:rsidRPr="00F743AA" w:rsidRDefault="00F743AA" w:rsidP="00F743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3" w:right="296" w:firstLine="1"/>
        <w:rPr>
          <w:rFonts w:eastAsia="Times New Roman" w:cstheme="minorHAnsi"/>
          <w:color w:val="000000"/>
          <w:sz w:val="20"/>
          <w:szCs w:val="20"/>
        </w:rPr>
      </w:pPr>
      <w:r w:rsidRPr="00F743AA">
        <w:rPr>
          <w:rFonts w:eastAsia="Times New Roman" w:cstheme="minorHAnsi"/>
          <w:color w:val="000000"/>
          <w:sz w:val="20"/>
          <w:szCs w:val="20"/>
        </w:rPr>
        <w:t xml:space="preserve">PAIN - The injection using a </w:t>
      </w:r>
      <w:r w:rsidRPr="00F743AA">
        <w:rPr>
          <w:rFonts w:eastAsia="Times New Roman" w:cstheme="minorHAnsi"/>
          <w:color w:val="000000"/>
          <w:sz w:val="20"/>
          <w:szCs w:val="20"/>
        </w:rPr>
        <w:t>30-gauge</w:t>
      </w:r>
      <w:r w:rsidRPr="00F743AA">
        <w:rPr>
          <w:rFonts w:eastAsia="Times New Roman" w:cstheme="minorHAnsi"/>
          <w:color w:val="000000"/>
          <w:sz w:val="20"/>
          <w:szCs w:val="20"/>
        </w:rPr>
        <w:t xml:space="preserve"> needle may produce a minimal amount of discomfort. An anesthetic cream or </w:t>
      </w:r>
      <w:r w:rsidRPr="00F743AA">
        <w:rPr>
          <w:rFonts w:eastAsia="Times New Roman" w:cstheme="minorHAnsi"/>
          <w:color w:val="000000"/>
          <w:sz w:val="20"/>
          <w:szCs w:val="20"/>
        </w:rPr>
        <w:t>injection may</w:t>
      </w:r>
      <w:r w:rsidRPr="00F743AA">
        <w:rPr>
          <w:rFonts w:eastAsia="Times New Roman" w:cstheme="minorHAnsi"/>
          <w:color w:val="000000"/>
          <w:sz w:val="20"/>
          <w:szCs w:val="20"/>
        </w:rPr>
        <w:t xml:space="preserve"> be used to lessen the pain if desired.  </w:t>
      </w:r>
    </w:p>
    <w:p w14:paraId="44E325EA" w14:textId="45B40C7C" w:rsidR="00F743AA" w:rsidRPr="00F743AA" w:rsidRDefault="00F743AA" w:rsidP="00F743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2" w:lineRule="auto"/>
        <w:ind w:left="1" w:right="9" w:firstLine="3"/>
        <w:rPr>
          <w:rFonts w:eastAsia="Times New Roman" w:cstheme="minorHAnsi"/>
          <w:color w:val="000000"/>
          <w:sz w:val="20"/>
          <w:szCs w:val="20"/>
        </w:rPr>
      </w:pPr>
      <w:r w:rsidRPr="00F743AA">
        <w:rPr>
          <w:rFonts w:eastAsia="Times New Roman" w:cstheme="minorHAnsi"/>
          <w:color w:val="000000"/>
          <w:sz w:val="20"/>
          <w:szCs w:val="20"/>
        </w:rPr>
        <w:t xml:space="preserve">BRUISING - As with any injection, the area may appear gray or </w:t>
      </w:r>
      <w:proofErr w:type="gramStart"/>
      <w:r w:rsidRPr="00F743AA">
        <w:rPr>
          <w:rFonts w:eastAsia="Times New Roman" w:cstheme="minorHAnsi"/>
          <w:color w:val="000000"/>
          <w:sz w:val="20"/>
          <w:szCs w:val="20"/>
        </w:rPr>
        <w:t>black-blue</w:t>
      </w:r>
      <w:proofErr w:type="gramEnd"/>
      <w:r w:rsidRPr="00F743AA">
        <w:rPr>
          <w:rFonts w:eastAsia="Times New Roman" w:cstheme="minorHAnsi"/>
          <w:color w:val="000000"/>
          <w:sz w:val="20"/>
          <w:szCs w:val="20"/>
        </w:rPr>
        <w:t xml:space="preserve">. The discoloration should fade over 7 to10 days.  SWELLING - The </w:t>
      </w:r>
      <w:r w:rsidRPr="00F743AA">
        <w:rPr>
          <w:rFonts w:eastAsia="Times New Roman" w:cstheme="minorHAnsi"/>
          <w:color w:val="000000"/>
          <w:sz w:val="20"/>
          <w:szCs w:val="20"/>
        </w:rPr>
        <w:t>area’s</w:t>
      </w:r>
      <w:r w:rsidRPr="00F743AA">
        <w:rPr>
          <w:rFonts w:eastAsia="Times New Roman" w:cstheme="minorHAnsi"/>
          <w:color w:val="000000"/>
          <w:sz w:val="20"/>
          <w:szCs w:val="20"/>
        </w:rPr>
        <w:t xml:space="preserve"> most likely to swell are around the eyes. Any swelling should subside within 5 days. Ice application </w:t>
      </w:r>
      <w:r w:rsidRPr="00F743AA">
        <w:rPr>
          <w:rFonts w:eastAsia="Times New Roman" w:cstheme="minorHAnsi"/>
          <w:color w:val="000000"/>
          <w:sz w:val="20"/>
          <w:szCs w:val="20"/>
        </w:rPr>
        <w:t>may be</w:t>
      </w:r>
      <w:r w:rsidRPr="00F743AA">
        <w:rPr>
          <w:rFonts w:eastAsia="Times New Roman" w:cstheme="minorHAnsi"/>
          <w:color w:val="000000"/>
          <w:sz w:val="20"/>
          <w:szCs w:val="20"/>
        </w:rPr>
        <w:t xml:space="preserve"> used.  </w:t>
      </w:r>
    </w:p>
    <w:p w14:paraId="593248E4" w14:textId="77777777" w:rsidR="00F743AA" w:rsidRPr="00F743AA" w:rsidRDefault="00F743AA" w:rsidP="00F743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5"/>
        <w:rPr>
          <w:rFonts w:eastAsia="Times New Roman" w:cstheme="minorHAnsi"/>
          <w:color w:val="000000"/>
          <w:sz w:val="20"/>
          <w:szCs w:val="20"/>
        </w:rPr>
      </w:pPr>
      <w:r w:rsidRPr="00F743AA">
        <w:rPr>
          <w:rFonts w:eastAsia="Times New Roman" w:cstheme="minorHAnsi"/>
          <w:color w:val="000000"/>
          <w:sz w:val="20"/>
          <w:szCs w:val="20"/>
        </w:rPr>
        <w:t xml:space="preserve">REDNESS - Redness in the treated area may appear for several hours post treatment.  </w:t>
      </w:r>
    </w:p>
    <w:p w14:paraId="79232638" w14:textId="77777777" w:rsidR="00F743AA" w:rsidRPr="00F743AA" w:rsidRDefault="00F743AA" w:rsidP="00F743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eastAsia="Times New Roman" w:cstheme="minorHAnsi"/>
          <w:color w:val="000000"/>
          <w:sz w:val="20"/>
          <w:szCs w:val="20"/>
        </w:rPr>
      </w:pPr>
      <w:r w:rsidRPr="00F743AA">
        <w:rPr>
          <w:rFonts w:eastAsia="Times New Roman" w:cstheme="minorHAnsi"/>
          <w:color w:val="000000"/>
          <w:sz w:val="20"/>
          <w:szCs w:val="20"/>
        </w:rPr>
        <w:t xml:space="preserve">SCARRING - Scarring is always a risk of when the surface of the skin is disrupted.  </w:t>
      </w:r>
    </w:p>
    <w:p w14:paraId="547E38EA" w14:textId="0BB22D3C" w:rsidR="00F743AA" w:rsidRPr="00F743AA" w:rsidRDefault="00F743AA" w:rsidP="00F743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8" w:right="986" w:hanging="3"/>
        <w:rPr>
          <w:rFonts w:eastAsia="Times New Roman" w:cstheme="minorHAnsi"/>
          <w:color w:val="000000"/>
          <w:sz w:val="20"/>
          <w:szCs w:val="20"/>
        </w:rPr>
      </w:pPr>
      <w:r w:rsidRPr="00F743AA">
        <w:rPr>
          <w:rFonts w:eastAsia="Times New Roman" w:cstheme="minorHAnsi"/>
          <w:color w:val="000000"/>
          <w:sz w:val="20"/>
          <w:szCs w:val="20"/>
        </w:rPr>
        <w:t xml:space="preserve">HEADACHE - Headaches can occur </w:t>
      </w:r>
      <w:proofErr w:type="gramStart"/>
      <w:r w:rsidRPr="00F743AA">
        <w:rPr>
          <w:rFonts w:eastAsia="Times New Roman" w:cstheme="minorHAnsi"/>
          <w:color w:val="000000"/>
          <w:sz w:val="20"/>
          <w:szCs w:val="20"/>
        </w:rPr>
        <w:t>as a result of</w:t>
      </w:r>
      <w:proofErr w:type="gramEnd"/>
      <w:r w:rsidRPr="00F743AA">
        <w:rPr>
          <w:rFonts w:eastAsia="Times New Roman" w:cstheme="minorHAnsi"/>
          <w:color w:val="000000"/>
          <w:sz w:val="20"/>
          <w:szCs w:val="20"/>
        </w:rPr>
        <w:t xml:space="preserve"> injections. Most headaches of this nature fade within 3 to 4 </w:t>
      </w:r>
      <w:r w:rsidRPr="00F743AA">
        <w:rPr>
          <w:rFonts w:eastAsia="Times New Roman" w:cstheme="minorHAnsi"/>
          <w:color w:val="000000"/>
          <w:sz w:val="20"/>
          <w:szCs w:val="20"/>
        </w:rPr>
        <w:t>hours of</w:t>
      </w:r>
      <w:r w:rsidRPr="00F743AA">
        <w:rPr>
          <w:rFonts w:eastAsia="Times New Roman" w:cstheme="minorHAnsi"/>
          <w:color w:val="000000"/>
          <w:sz w:val="20"/>
          <w:szCs w:val="20"/>
        </w:rPr>
        <w:t xml:space="preserve"> treatment. </w:t>
      </w:r>
      <w:r w:rsidRPr="00F743AA">
        <w:rPr>
          <w:rFonts w:eastAsia="Times New Roman" w:cstheme="minorHAnsi"/>
          <w:color w:val="000000"/>
          <w:sz w:val="20"/>
          <w:szCs w:val="20"/>
        </w:rPr>
        <w:br/>
      </w:r>
      <w:r w:rsidRPr="00F743AA">
        <w:rPr>
          <w:rFonts w:eastAsia="Times New Roman" w:cstheme="minorHAnsi"/>
          <w:b/>
          <w:color w:val="000000"/>
          <w:sz w:val="20"/>
          <w:szCs w:val="20"/>
        </w:rPr>
        <w:t xml:space="preserve">ADVISORY: </w:t>
      </w:r>
      <w:r w:rsidRPr="00F743AA">
        <w:rPr>
          <w:rFonts w:eastAsia="Times New Roman" w:cstheme="minorHAnsi"/>
          <w:color w:val="000000"/>
          <w:sz w:val="20"/>
          <w:szCs w:val="20"/>
        </w:rPr>
        <w:t xml:space="preserve">It is recommended that you not take aspirin, non-steroidal anti-inflammatory medication, or any blood </w:t>
      </w:r>
      <w:r w:rsidRPr="00F743AA">
        <w:rPr>
          <w:rFonts w:eastAsia="Times New Roman" w:cstheme="minorHAnsi"/>
          <w:sz w:val="20"/>
          <w:szCs w:val="20"/>
        </w:rPr>
        <w:t>anticoagulants</w:t>
      </w:r>
      <w:r w:rsidRPr="00F743AA">
        <w:rPr>
          <w:rFonts w:eastAsia="Times New Roman" w:cstheme="minorHAnsi"/>
          <w:color w:val="000000"/>
          <w:sz w:val="20"/>
          <w:szCs w:val="20"/>
        </w:rPr>
        <w:t xml:space="preserve"> before this procedure. These medications may increase risk of bruising.  </w:t>
      </w:r>
    </w:p>
    <w:p w14:paraId="095A4B8B" w14:textId="77777777" w:rsidR="00F743AA" w:rsidRPr="00F743AA" w:rsidRDefault="00F743AA" w:rsidP="00F743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40" w:lineRule="auto"/>
        <w:ind w:left="6"/>
        <w:rPr>
          <w:rFonts w:eastAsia="Times New Roman" w:cstheme="minorHAnsi"/>
          <w:b/>
          <w:color w:val="000000"/>
          <w:sz w:val="20"/>
          <w:szCs w:val="20"/>
        </w:rPr>
      </w:pPr>
      <w:r w:rsidRPr="00F743AA">
        <w:rPr>
          <w:rFonts w:eastAsia="Times New Roman" w:cstheme="minorHAnsi"/>
          <w:b/>
          <w:sz w:val="20"/>
          <w:szCs w:val="20"/>
        </w:rPr>
        <w:br/>
      </w:r>
      <w:r w:rsidRPr="00F743AA">
        <w:rPr>
          <w:rFonts w:eastAsia="Times New Roman" w:cstheme="minorHAnsi"/>
          <w:b/>
          <w:color w:val="000000"/>
          <w:sz w:val="20"/>
          <w:szCs w:val="20"/>
        </w:rPr>
        <w:t xml:space="preserve">Possible side effects for specific treatment areas:  </w:t>
      </w:r>
    </w:p>
    <w:p w14:paraId="6810C180" w14:textId="5E529A7B" w:rsidR="00F743AA" w:rsidRPr="00F743AA" w:rsidRDefault="00F743AA" w:rsidP="00F743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3" w:right="31" w:firstLine="1"/>
        <w:rPr>
          <w:rFonts w:eastAsia="Times New Roman" w:cstheme="minorHAnsi"/>
          <w:color w:val="000000"/>
          <w:sz w:val="20"/>
          <w:szCs w:val="20"/>
        </w:rPr>
      </w:pPr>
      <w:r w:rsidRPr="00F743AA">
        <w:rPr>
          <w:rFonts w:eastAsia="Times New Roman" w:cstheme="minorHAnsi"/>
          <w:color w:val="000000"/>
          <w:sz w:val="20"/>
          <w:szCs w:val="20"/>
        </w:rPr>
        <w:t xml:space="preserve">FROWN LINES TREATMENT - Treatment of frown lines can cause minor drooping of one or both eyelids. Any drooping of </w:t>
      </w:r>
      <w:r w:rsidRPr="00F743AA">
        <w:rPr>
          <w:rFonts w:eastAsia="Times New Roman" w:cstheme="minorHAnsi"/>
          <w:color w:val="000000"/>
          <w:sz w:val="20"/>
          <w:szCs w:val="20"/>
        </w:rPr>
        <w:t>the eyelid</w:t>
      </w:r>
      <w:r w:rsidRPr="00F743AA">
        <w:rPr>
          <w:rFonts w:eastAsia="Times New Roman" w:cstheme="minorHAnsi"/>
          <w:color w:val="000000"/>
          <w:sz w:val="20"/>
          <w:szCs w:val="20"/>
        </w:rPr>
        <w:t xml:space="preserve"> usually clears within two to three weeks. The drooping may be treated with prospect eye drops.  </w:t>
      </w:r>
      <w:r w:rsidRPr="00F743AA">
        <w:rPr>
          <w:rFonts w:eastAsia="Times New Roman" w:cstheme="minorHAnsi"/>
          <w:color w:val="000000"/>
          <w:sz w:val="20"/>
          <w:szCs w:val="20"/>
        </w:rPr>
        <w:br/>
        <w:t xml:space="preserve">MIDFACE TREATMENT - Alterations in smile, sensation of lip, lip shape, proprioception of lip, whistling, singing, and </w:t>
      </w:r>
      <w:r w:rsidRPr="00F743AA">
        <w:rPr>
          <w:rFonts w:eastAsia="Times New Roman" w:cstheme="minorHAnsi"/>
          <w:color w:val="000000"/>
          <w:sz w:val="20"/>
          <w:szCs w:val="20"/>
        </w:rPr>
        <w:t>sipping may</w:t>
      </w:r>
      <w:r w:rsidRPr="00F743AA">
        <w:rPr>
          <w:rFonts w:eastAsia="Times New Roman" w:cstheme="minorHAnsi"/>
          <w:color w:val="000000"/>
          <w:sz w:val="20"/>
          <w:szCs w:val="20"/>
        </w:rPr>
        <w:t xml:space="preserve"> be impacted temporarily.  </w:t>
      </w:r>
    </w:p>
    <w:p w14:paraId="65DC3991" w14:textId="77777777" w:rsidR="00F743AA" w:rsidRPr="00F743AA" w:rsidRDefault="00F743AA" w:rsidP="00F743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2" w:lineRule="auto"/>
        <w:ind w:right="222" w:firstLine="5"/>
        <w:rPr>
          <w:rFonts w:eastAsia="Times New Roman" w:cstheme="minorHAnsi"/>
          <w:color w:val="000000"/>
          <w:sz w:val="20"/>
          <w:szCs w:val="20"/>
        </w:rPr>
      </w:pPr>
      <w:r w:rsidRPr="00F743AA">
        <w:rPr>
          <w:rFonts w:eastAsia="Times New Roman" w:cstheme="minorHAnsi"/>
          <w:color w:val="000000"/>
          <w:sz w:val="20"/>
          <w:szCs w:val="20"/>
        </w:rPr>
        <w:t xml:space="preserve">EYE TREATMENT - Double vision keratitis, zygomatic muscle weakness, bunching of skin, and under eye edema may occur.  NECK TREATMENT - Temporary voice changes and /or swallowing difficulty.  </w:t>
      </w:r>
    </w:p>
    <w:p w14:paraId="4C99695C" w14:textId="77777777" w:rsidR="00F743AA" w:rsidRPr="00F743AA" w:rsidRDefault="00F743AA" w:rsidP="00F743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7"/>
        <w:rPr>
          <w:rFonts w:eastAsia="Times New Roman" w:cstheme="minorHAnsi"/>
          <w:color w:val="000000"/>
          <w:sz w:val="20"/>
          <w:szCs w:val="20"/>
        </w:rPr>
      </w:pPr>
      <w:r w:rsidRPr="00F743AA">
        <w:rPr>
          <w:rFonts w:eastAsia="Times New Roman" w:cstheme="minorHAnsi"/>
          <w:color w:val="000000"/>
          <w:sz w:val="20"/>
          <w:szCs w:val="20"/>
        </w:rPr>
        <w:t xml:space="preserve">TMU TREATMENT/MASSETER INJECTION - Problems chewing and/or mouth droop.  </w:t>
      </w:r>
    </w:p>
    <w:p w14:paraId="346BC7AA" w14:textId="77777777" w:rsidR="00F743AA" w:rsidRPr="00F743AA" w:rsidRDefault="00F743AA" w:rsidP="00F743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eastAsia="Times New Roman" w:cstheme="minorHAnsi"/>
          <w:color w:val="000000"/>
          <w:sz w:val="20"/>
          <w:szCs w:val="20"/>
        </w:rPr>
      </w:pPr>
      <w:r w:rsidRPr="00F743AA">
        <w:rPr>
          <w:rFonts w:eastAsia="Times New Roman" w:cstheme="minorHAnsi"/>
          <w:color w:val="000000"/>
          <w:sz w:val="20"/>
          <w:szCs w:val="20"/>
        </w:rPr>
        <w:t xml:space="preserve">CHIN TREATMENT - Altered mouth position, crowded chin position.  </w:t>
      </w:r>
      <w:r w:rsidRPr="00F743AA">
        <w:rPr>
          <w:rFonts w:eastAsia="Times New Roman" w:cstheme="minorHAnsi"/>
          <w:color w:val="000000"/>
          <w:sz w:val="20"/>
          <w:szCs w:val="20"/>
        </w:rPr>
        <w:br/>
      </w:r>
    </w:p>
    <w:p w14:paraId="25D7850C" w14:textId="77777777" w:rsidR="00F743AA" w:rsidRPr="00F743AA" w:rsidRDefault="00F743AA" w:rsidP="00F743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line="240" w:lineRule="auto"/>
        <w:ind w:left="6"/>
        <w:rPr>
          <w:rFonts w:eastAsia="Times New Roman" w:cstheme="minorHAnsi"/>
          <w:b/>
          <w:color w:val="000000"/>
          <w:sz w:val="20"/>
          <w:szCs w:val="20"/>
        </w:rPr>
      </w:pPr>
      <w:r w:rsidRPr="00F743AA">
        <w:rPr>
          <w:rFonts w:eastAsia="Times New Roman" w:cstheme="minorHAnsi"/>
          <w:b/>
          <w:color w:val="000000"/>
          <w:sz w:val="20"/>
          <w:szCs w:val="20"/>
        </w:rPr>
        <w:t xml:space="preserve">POST-OPERATIVE CARE  </w:t>
      </w:r>
    </w:p>
    <w:p w14:paraId="5817F15A" w14:textId="5B080AC1" w:rsidR="00F743AA" w:rsidRPr="00F743AA" w:rsidRDefault="00F743AA" w:rsidP="00F743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3" w:right="1505" w:firstLine="2"/>
        <w:rPr>
          <w:rFonts w:eastAsia="Times New Roman" w:cstheme="minorHAnsi"/>
          <w:color w:val="000000"/>
          <w:sz w:val="20"/>
          <w:szCs w:val="20"/>
        </w:rPr>
      </w:pPr>
      <w:r w:rsidRPr="00F743AA">
        <w:rPr>
          <w:rFonts w:eastAsia="Times New Roman" w:cstheme="minorHAnsi"/>
          <w:color w:val="000000"/>
          <w:sz w:val="20"/>
          <w:szCs w:val="20"/>
        </w:rPr>
        <w:t xml:space="preserve">I will not be able to frown while the BOTOX®/DYSPORT®/XEOMIN® is effective. I must remain in an upright position and that I must not manipulate, massage, or scratch </w:t>
      </w:r>
      <w:r w:rsidRPr="00F743AA">
        <w:rPr>
          <w:rFonts w:eastAsia="Times New Roman" w:cstheme="minorHAnsi"/>
          <w:color w:val="000000"/>
          <w:sz w:val="20"/>
          <w:szCs w:val="20"/>
        </w:rPr>
        <w:t>the treated</w:t>
      </w:r>
      <w:r w:rsidRPr="00F743AA">
        <w:rPr>
          <w:rFonts w:eastAsia="Times New Roman" w:cstheme="minorHAnsi"/>
          <w:color w:val="000000"/>
          <w:sz w:val="20"/>
          <w:szCs w:val="20"/>
        </w:rPr>
        <w:t xml:space="preserve"> area(s) for at least 2 hours after receiving treatment.  </w:t>
      </w:r>
    </w:p>
    <w:p w14:paraId="68012DAE" w14:textId="3DD79096" w:rsidR="00F743AA" w:rsidRPr="00F743AA" w:rsidRDefault="00F743AA" w:rsidP="00F743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2" w:lineRule="auto"/>
        <w:ind w:left="8" w:right="233" w:hanging="1"/>
        <w:rPr>
          <w:rFonts w:eastAsia="Times New Roman" w:cstheme="minorHAnsi"/>
          <w:color w:val="000000"/>
          <w:sz w:val="20"/>
          <w:szCs w:val="20"/>
        </w:rPr>
      </w:pPr>
      <w:r w:rsidRPr="00F743AA">
        <w:rPr>
          <w:rFonts w:eastAsia="Times New Roman" w:cstheme="minorHAnsi"/>
          <w:color w:val="000000"/>
          <w:sz w:val="20"/>
          <w:szCs w:val="20"/>
        </w:rPr>
        <w:t xml:space="preserve">I am not </w:t>
      </w:r>
      <w:r w:rsidRPr="00F743AA">
        <w:rPr>
          <w:rFonts w:eastAsia="Times New Roman" w:cstheme="minorHAnsi"/>
          <w:color w:val="000000"/>
          <w:sz w:val="20"/>
          <w:szCs w:val="20"/>
        </w:rPr>
        <w:t>pregnant,</w:t>
      </w:r>
      <w:r w:rsidRPr="00F743AA">
        <w:rPr>
          <w:rFonts w:eastAsia="Times New Roman" w:cstheme="minorHAnsi"/>
          <w:color w:val="000000"/>
          <w:sz w:val="20"/>
          <w:szCs w:val="20"/>
        </w:rPr>
        <w:t xml:space="preserve"> and I am not breastfeeding. I do not have any neurological disease, AIDS, or any other immune deficiency. </w:t>
      </w:r>
      <w:r w:rsidRPr="00F743AA">
        <w:rPr>
          <w:rFonts w:eastAsia="Times New Roman" w:cstheme="minorHAnsi"/>
          <w:color w:val="000000"/>
          <w:sz w:val="20"/>
          <w:szCs w:val="20"/>
        </w:rPr>
        <w:t>I am</w:t>
      </w:r>
      <w:r w:rsidRPr="00F743AA">
        <w:rPr>
          <w:rFonts w:eastAsia="Times New Roman" w:cstheme="minorHAnsi"/>
          <w:color w:val="000000"/>
          <w:sz w:val="20"/>
          <w:szCs w:val="20"/>
        </w:rPr>
        <w:t xml:space="preserve"> not taking, and I am not allergic to, Aminoglycoside antibiotics such as Gentamycin, etc.  </w:t>
      </w:r>
    </w:p>
    <w:p w14:paraId="10425856" w14:textId="77777777" w:rsidR="00F743AA" w:rsidRDefault="00F743AA" w:rsidP="00F743AA"/>
    <w:p w14:paraId="1161F416" w14:textId="77777777" w:rsidR="00CE0794" w:rsidRDefault="00CE0794"/>
    <w:sectPr w:rsidR="00CE0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AA"/>
    <w:rsid w:val="00103868"/>
    <w:rsid w:val="00CE0794"/>
    <w:rsid w:val="00F7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E6092"/>
  <w15:chartTrackingRefBased/>
  <w15:docId w15:val="{8AF98843-EBAB-4660-9AE1-342EC915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Dormer</dc:creator>
  <cp:keywords/>
  <dc:description/>
  <cp:lastModifiedBy>Anita Dormer</cp:lastModifiedBy>
  <cp:revision>2</cp:revision>
  <dcterms:created xsi:type="dcterms:W3CDTF">2022-02-16T17:14:00Z</dcterms:created>
  <dcterms:modified xsi:type="dcterms:W3CDTF">2022-02-16T17:14:00Z</dcterms:modified>
</cp:coreProperties>
</file>