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B922" w14:textId="06705AD2" w:rsidR="006D2BCB" w:rsidRPr="00A83696" w:rsidRDefault="006D2BCB" w:rsidP="006D2BCB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A83696">
        <w:rPr>
          <w:rFonts w:ascii="Arial" w:eastAsia="Times New Roman" w:hAnsi="Arial" w:cs="Arial"/>
          <w:color w:val="000000"/>
          <w:sz w:val="28"/>
          <w:szCs w:val="28"/>
        </w:rPr>
        <w:t>Aqua Gold Packages</w:t>
      </w:r>
    </w:p>
    <w:p w14:paraId="095429ED" w14:textId="56B4B660" w:rsidR="00B46316" w:rsidRPr="002A4888" w:rsidRDefault="00961472" w:rsidP="00DC22EE">
      <w:pPr>
        <w:pStyle w:val="Default"/>
        <w:rPr>
          <w:b/>
          <w:bCs/>
          <w:color w:val="auto"/>
          <w:sz w:val="23"/>
          <w:szCs w:val="23"/>
        </w:rPr>
      </w:pPr>
      <w:r w:rsidRPr="008B1768">
        <w:rPr>
          <w:b/>
          <w:bCs/>
          <w:color w:val="auto"/>
          <w:sz w:val="23"/>
          <w:szCs w:val="23"/>
        </w:rPr>
        <w:t>Antiaging</w:t>
      </w:r>
      <w:r w:rsidR="00A72188">
        <w:rPr>
          <w:noProof/>
        </w:rPr>
        <w:drawing>
          <wp:anchor distT="0" distB="0" distL="114300" distR="114300" simplePos="0" relativeHeight="251658240" behindDoc="0" locked="0" layoutInCell="1" allowOverlap="1" wp14:anchorId="47E631FA" wp14:editId="5BA8C241">
            <wp:simplePos x="0" y="0"/>
            <wp:positionH relativeFrom="margin">
              <wp:align>left</wp:align>
            </wp:positionH>
            <wp:positionV relativeFrom="paragraph">
              <wp:posOffset>172720</wp:posOffset>
            </wp:positionV>
            <wp:extent cx="1581150" cy="1581150"/>
            <wp:effectExtent l="0" t="0" r="0" b="0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blipFill>
                      <a:blip r:embed="rId8"/>
                      <a:tile tx="0" ty="0" sx="100000" sy="100000" flip="none" algn="tl"/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1473E" w14:textId="4190EA86" w:rsidR="001976C6" w:rsidRDefault="00DD4167" w:rsidP="00DC22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Use- </w:t>
      </w:r>
      <w:r w:rsidR="00837FAF" w:rsidRPr="00E40A29">
        <w:rPr>
          <w:b/>
          <w:bCs/>
          <w:color w:val="auto"/>
          <w:sz w:val="23"/>
          <w:szCs w:val="23"/>
        </w:rPr>
        <w:t>Antiaging cocktail</w:t>
      </w:r>
      <w:r w:rsidR="00837FAF">
        <w:rPr>
          <w:color w:val="auto"/>
          <w:sz w:val="23"/>
          <w:szCs w:val="23"/>
        </w:rPr>
        <w:t xml:space="preserve"> </w:t>
      </w:r>
      <w:r w:rsidR="003D52B3">
        <w:rPr>
          <w:color w:val="auto"/>
          <w:sz w:val="23"/>
          <w:szCs w:val="23"/>
        </w:rPr>
        <w:t>is rich in revitalizing ingredients used for rejuvenation</w:t>
      </w:r>
      <w:r w:rsidR="00864E87">
        <w:rPr>
          <w:color w:val="auto"/>
          <w:sz w:val="23"/>
          <w:szCs w:val="23"/>
        </w:rPr>
        <w:t>, such as panthe</w:t>
      </w:r>
      <w:r w:rsidR="00F82778">
        <w:rPr>
          <w:color w:val="auto"/>
          <w:sz w:val="23"/>
          <w:szCs w:val="23"/>
        </w:rPr>
        <w:t>nol, DMAE</w:t>
      </w:r>
      <w:r w:rsidR="00E842EC">
        <w:rPr>
          <w:color w:val="auto"/>
          <w:sz w:val="23"/>
          <w:szCs w:val="23"/>
        </w:rPr>
        <w:t xml:space="preserve">, organic silicon, </w:t>
      </w:r>
      <w:proofErr w:type="spellStart"/>
      <w:r w:rsidR="003D17E9">
        <w:rPr>
          <w:color w:val="auto"/>
          <w:sz w:val="23"/>
          <w:szCs w:val="23"/>
        </w:rPr>
        <w:t>Centella</w:t>
      </w:r>
      <w:proofErr w:type="spellEnd"/>
      <w:r w:rsidR="003D17E9">
        <w:rPr>
          <w:color w:val="auto"/>
          <w:sz w:val="23"/>
          <w:szCs w:val="23"/>
        </w:rPr>
        <w:t xml:space="preserve"> Asiatica and Hyaluronic Acid. This super combination will reduce the signs of extrinsic and intrinsic agi</w:t>
      </w:r>
      <w:r w:rsidR="00781A99">
        <w:rPr>
          <w:color w:val="auto"/>
          <w:sz w:val="23"/>
          <w:szCs w:val="23"/>
        </w:rPr>
        <w:t>ng.</w:t>
      </w:r>
      <w:r w:rsidR="006B741E">
        <w:rPr>
          <w:color w:val="auto"/>
          <w:sz w:val="23"/>
          <w:szCs w:val="23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B741E" w14:paraId="64EFE752" w14:textId="77777777" w:rsidTr="006B741E">
        <w:tc>
          <w:tcPr>
            <w:tcW w:w="4675" w:type="dxa"/>
          </w:tcPr>
          <w:p w14:paraId="27A82177" w14:textId="096E3C60" w:rsidR="006B741E" w:rsidRDefault="00A51932" w:rsidP="00DC22EE">
            <w:pPr>
              <w:pStyle w:val="Default"/>
              <w:rPr>
                <w:color w:val="auto"/>
                <w:sz w:val="23"/>
                <w:szCs w:val="23"/>
              </w:rPr>
            </w:pPr>
            <w:bookmarkStart w:id="0" w:name="_Hlk89345523"/>
            <w:r>
              <w:rPr>
                <w:color w:val="auto"/>
                <w:sz w:val="23"/>
                <w:szCs w:val="23"/>
              </w:rPr>
              <w:t>Recommended for</w:t>
            </w:r>
          </w:p>
        </w:tc>
        <w:tc>
          <w:tcPr>
            <w:tcW w:w="4675" w:type="dxa"/>
          </w:tcPr>
          <w:p w14:paraId="7818A7F2" w14:textId="594CD0AA" w:rsidR="006B741E" w:rsidRDefault="00394BD9" w:rsidP="00DC22EE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M</w:t>
            </w:r>
            <w:r w:rsidR="00394B75">
              <w:t>ature skin</w:t>
            </w:r>
          </w:p>
        </w:tc>
      </w:tr>
      <w:tr w:rsidR="006B741E" w14:paraId="56AC2BFD" w14:textId="77777777" w:rsidTr="006B741E">
        <w:tc>
          <w:tcPr>
            <w:tcW w:w="4675" w:type="dxa"/>
          </w:tcPr>
          <w:p w14:paraId="628A3118" w14:textId="59B6BF3C" w:rsidR="006B741E" w:rsidRDefault="00FB667C" w:rsidP="00DC22EE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M</w:t>
            </w:r>
            <w:r w:rsidR="000B43CF">
              <w:t xml:space="preserve">ain Functions </w:t>
            </w:r>
          </w:p>
        </w:tc>
        <w:tc>
          <w:tcPr>
            <w:tcW w:w="4675" w:type="dxa"/>
          </w:tcPr>
          <w:p w14:paraId="6A8A4CAB" w14:textId="156C704B" w:rsidR="006B741E" w:rsidRDefault="00394B75" w:rsidP="00DC22EE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Rejuv</w:t>
            </w:r>
            <w:r w:rsidR="004A331E">
              <w:rPr>
                <w:color w:val="auto"/>
                <w:sz w:val="23"/>
                <w:szCs w:val="23"/>
              </w:rPr>
              <w:t>e</w:t>
            </w:r>
            <w:r>
              <w:rPr>
                <w:color w:val="auto"/>
                <w:sz w:val="23"/>
                <w:szCs w:val="23"/>
              </w:rPr>
              <w:t>n</w:t>
            </w:r>
            <w:r>
              <w:t>ation</w:t>
            </w:r>
            <w:r w:rsidR="004A331E">
              <w:t>,</w:t>
            </w:r>
            <w:r w:rsidR="00781A99">
              <w:t xml:space="preserve"> </w:t>
            </w:r>
            <w:r w:rsidR="004A331E">
              <w:t>collagen/elastin</w:t>
            </w:r>
            <w:r w:rsidR="00781A99">
              <w:t xml:space="preserve"> activator</w:t>
            </w:r>
          </w:p>
        </w:tc>
      </w:tr>
      <w:tr w:rsidR="006B741E" w14:paraId="6417F504" w14:textId="77777777" w:rsidTr="006B741E">
        <w:tc>
          <w:tcPr>
            <w:tcW w:w="4675" w:type="dxa"/>
          </w:tcPr>
          <w:p w14:paraId="26206A05" w14:textId="7933E483" w:rsidR="006B741E" w:rsidRDefault="000B43CF" w:rsidP="00DC22EE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Effects</w:t>
            </w:r>
          </w:p>
        </w:tc>
        <w:tc>
          <w:tcPr>
            <w:tcW w:w="4675" w:type="dxa"/>
          </w:tcPr>
          <w:p w14:paraId="449004E1" w14:textId="0D02F7ED" w:rsidR="006B741E" w:rsidRDefault="004A331E" w:rsidP="00DC22EE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Smooth </w:t>
            </w:r>
            <w:r>
              <w:t>and revit</w:t>
            </w:r>
            <w:r w:rsidR="007D059B">
              <w:t>alized skin</w:t>
            </w:r>
          </w:p>
        </w:tc>
      </w:tr>
      <w:tr w:rsidR="000B43CF" w14:paraId="33FBE5F2" w14:textId="77777777" w:rsidTr="006B741E">
        <w:tc>
          <w:tcPr>
            <w:tcW w:w="4675" w:type="dxa"/>
          </w:tcPr>
          <w:p w14:paraId="20979C15" w14:textId="5A09758C" w:rsidR="000B43CF" w:rsidRDefault="00394BD9" w:rsidP="00DC22EE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M</w:t>
            </w:r>
            <w:r>
              <w:t>ain Ingredients</w:t>
            </w:r>
          </w:p>
        </w:tc>
        <w:tc>
          <w:tcPr>
            <w:tcW w:w="4675" w:type="dxa"/>
          </w:tcPr>
          <w:p w14:paraId="548D32CC" w14:textId="411BC36F" w:rsidR="00F81FF9" w:rsidRDefault="00F81FF9" w:rsidP="00DC22EE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627ACEAC" w14:textId="7CCCEF0D" w:rsidR="00F81FF9" w:rsidRDefault="00F81FF9" w:rsidP="00F81FF9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="008B1768">
              <w:rPr>
                <w:sz w:val="20"/>
                <w:szCs w:val="20"/>
              </w:rPr>
              <w:t>antheol</w:t>
            </w:r>
            <w:r>
              <w:rPr>
                <w:sz w:val="20"/>
                <w:szCs w:val="20"/>
              </w:rPr>
              <w:t>Dimethyl</w:t>
            </w:r>
            <w:proofErr w:type="spellEnd"/>
            <w:r>
              <w:rPr>
                <w:sz w:val="20"/>
                <w:szCs w:val="20"/>
              </w:rPr>
              <w:t xml:space="preserve"> MEA, </w:t>
            </w:r>
            <w:proofErr w:type="spellStart"/>
            <w:r>
              <w:rPr>
                <w:sz w:val="20"/>
                <w:szCs w:val="20"/>
              </w:rPr>
              <w:t>Methylsilanol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34B8A0C" w14:textId="0FDC807F" w:rsidR="000B43CF" w:rsidRPr="00F81FF9" w:rsidRDefault="00F81FF9" w:rsidP="00F81FF9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proofErr w:type="spellStart"/>
            <w:r>
              <w:rPr>
                <w:sz w:val="20"/>
                <w:szCs w:val="20"/>
              </w:rPr>
              <w:t>Mannuronate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Centella</w:t>
            </w:r>
            <w:proofErr w:type="spellEnd"/>
            <w:r>
              <w:rPr>
                <w:sz w:val="20"/>
                <w:szCs w:val="20"/>
              </w:rPr>
              <w:t xml:space="preserve"> Asiatica Extract, Sodium Hyaluronate </w:t>
            </w:r>
          </w:p>
        </w:tc>
      </w:tr>
    </w:tbl>
    <w:bookmarkEnd w:id="0"/>
    <w:p w14:paraId="7D444E30" w14:textId="0287FF7B" w:rsidR="00F91A1A" w:rsidRDefault="00A83696" w:rsidP="00DC22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Add </w:t>
      </w:r>
      <w:proofErr w:type="spellStart"/>
      <w:r>
        <w:rPr>
          <w:color w:val="auto"/>
          <w:sz w:val="23"/>
          <w:szCs w:val="23"/>
        </w:rPr>
        <w:t>ons</w:t>
      </w:r>
      <w:proofErr w:type="spellEnd"/>
      <w:r>
        <w:rPr>
          <w:color w:val="auto"/>
          <w:sz w:val="23"/>
          <w:szCs w:val="23"/>
        </w:rPr>
        <w:t>:</w:t>
      </w:r>
      <w:r w:rsidR="00776AAD">
        <w:rPr>
          <w:color w:val="auto"/>
          <w:sz w:val="23"/>
          <w:szCs w:val="23"/>
        </w:rPr>
        <w:t xml:space="preserve"> </w:t>
      </w:r>
      <w:r w:rsidR="00F91A1A">
        <w:rPr>
          <w:color w:val="auto"/>
          <w:sz w:val="23"/>
          <w:szCs w:val="23"/>
        </w:rPr>
        <w:t>B Complex</w:t>
      </w:r>
      <w:r w:rsidR="00776AAD">
        <w:rPr>
          <w:color w:val="auto"/>
          <w:sz w:val="23"/>
          <w:szCs w:val="23"/>
        </w:rPr>
        <w:t xml:space="preserve">, </w:t>
      </w:r>
      <w:r w:rsidR="00F91A1A">
        <w:rPr>
          <w:color w:val="auto"/>
          <w:sz w:val="23"/>
          <w:szCs w:val="23"/>
        </w:rPr>
        <w:t>Collagen Pyruvate</w:t>
      </w:r>
      <w:r w:rsidR="00776AAD">
        <w:rPr>
          <w:color w:val="auto"/>
          <w:sz w:val="23"/>
          <w:szCs w:val="23"/>
        </w:rPr>
        <w:t xml:space="preserve">, </w:t>
      </w:r>
      <w:proofErr w:type="spellStart"/>
      <w:r w:rsidR="00776AAD">
        <w:rPr>
          <w:color w:val="auto"/>
          <w:sz w:val="23"/>
          <w:szCs w:val="23"/>
        </w:rPr>
        <w:t>DM</w:t>
      </w:r>
      <w:r w:rsidR="00776AAD">
        <w:t>a</w:t>
      </w:r>
      <w:r w:rsidR="00485FD4">
        <w:t>E</w:t>
      </w:r>
      <w:proofErr w:type="spellEnd"/>
      <w:r w:rsidR="00485FD4">
        <w:t>, Vitamin ACE</w:t>
      </w:r>
      <w:r w:rsidR="00E23123">
        <w:t>, hyaluronic aci</w:t>
      </w:r>
      <w:r w:rsidR="00176181">
        <w:t>d</w:t>
      </w:r>
    </w:p>
    <w:p w14:paraId="1C696DB6" w14:textId="2EE83532" w:rsidR="00A262ED" w:rsidRPr="002A4888" w:rsidRDefault="00A262ED" w:rsidP="00DC22EE">
      <w:pPr>
        <w:pStyle w:val="Default"/>
        <w:rPr>
          <w:b/>
          <w:bCs/>
          <w:color w:val="auto"/>
          <w:sz w:val="23"/>
          <w:szCs w:val="23"/>
        </w:rPr>
      </w:pPr>
      <w:r w:rsidRPr="002A4888">
        <w:rPr>
          <w:b/>
          <w:bCs/>
          <w:color w:val="auto"/>
          <w:sz w:val="23"/>
          <w:szCs w:val="23"/>
        </w:rPr>
        <w:t xml:space="preserve">Hydrate </w:t>
      </w:r>
      <w:r w:rsidR="002E7A57" w:rsidRPr="002A4888">
        <w:rPr>
          <w:b/>
          <w:bCs/>
          <w:color w:val="auto"/>
          <w:sz w:val="23"/>
          <w:szCs w:val="23"/>
        </w:rPr>
        <w:t>and Lift</w:t>
      </w:r>
      <w:r w:rsidR="00A21D4B" w:rsidRPr="002A4888">
        <w:rPr>
          <w:b/>
          <w:bCs/>
          <w:color w:val="auto"/>
          <w:sz w:val="23"/>
          <w:szCs w:val="23"/>
        </w:rPr>
        <w:t xml:space="preserve"> </w:t>
      </w:r>
    </w:p>
    <w:p w14:paraId="5794D248" w14:textId="77777777" w:rsidR="00E23123" w:rsidRDefault="0066607A" w:rsidP="00DC22EE">
      <w:pPr>
        <w:pStyle w:val="Default"/>
        <w:rPr>
          <w:color w:val="auto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A78BA8F" wp14:editId="06A94B42">
            <wp:simplePos x="914400" y="4886325"/>
            <wp:positionH relativeFrom="column">
              <wp:align>left</wp:align>
            </wp:positionH>
            <wp:positionV relativeFrom="paragraph">
              <wp:align>top</wp:align>
            </wp:positionV>
            <wp:extent cx="1535906" cy="1828800"/>
            <wp:effectExtent l="0" t="0" r="7620" b="0"/>
            <wp:wrapSquare wrapText="bothSides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90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F22A7A" w14:textId="26DC0E82" w:rsidR="004F0FB2" w:rsidRDefault="00E23123" w:rsidP="00176181">
      <w:pPr>
        <w:pStyle w:val="Default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Use Hyaluronic Acid 3.5%- </w:t>
      </w:r>
      <w:r>
        <w:rPr>
          <w:color w:val="auto"/>
          <w:sz w:val="23"/>
          <w:szCs w:val="23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0FB2" w14:paraId="5078C0E9" w14:textId="77777777" w:rsidTr="004412D2">
        <w:tc>
          <w:tcPr>
            <w:tcW w:w="4675" w:type="dxa"/>
          </w:tcPr>
          <w:p w14:paraId="7D549383" w14:textId="77777777" w:rsidR="004F0FB2" w:rsidRPr="002A4888" w:rsidRDefault="004F0FB2" w:rsidP="004412D2">
            <w:pPr>
              <w:pStyle w:val="Default"/>
              <w:rPr>
                <w:color w:val="auto"/>
                <w:sz w:val="22"/>
                <w:szCs w:val="22"/>
              </w:rPr>
            </w:pPr>
            <w:r w:rsidRPr="002A4888">
              <w:rPr>
                <w:color w:val="auto"/>
                <w:sz w:val="22"/>
                <w:szCs w:val="22"/>
              </w:rPr>
              <w:t>Recommended for</w:t>
            </w:r>
          </w:p>
        </w:tc>
        <w:tc>
          <w:tcPr>
            <w:tcW w:w="4675" w:type="dxa"/>
          </w:tcPr>
          <w:p w14:paraId="30ABF8E9" w14:textId="2A10EDD0" w:rsidR="004F0FB2" w:rsidRPr="002A4888" w:rsidRDefault="004F0FB2" w:rsidP="004412D2">
            <w:pPr>
              <w:pStyle w:val="Default"/>
              <w:rPr>
                <w:color w:val="auto"/>
                <w:sz w:val="22"/>
                <w:szCs w:val="22"/>
              </w:rPr>
            </w:pPr>
            <w:r w:rsidRPr="002A4888">
              <w:rPr>
                <w:sz w:val="22"/>
                <w:szCs w:val="22"/>
              </w:rPr>
              <w:t>All skin types</w:t>
            </w:r>
            <w:r w:rsidR="006B6F64" w:rsidRPr="002A4888">
              <w:rPr>
                <w:sz w:val="22"/>
                <w:szCs w:val="22"/>
              </w:rPr>
              <w:t>, strong anti-aging ingredient</w:t>
            </w:r>
          </w:p>
        </w:tc>
      </w:tr>
      <w:tr w:rsidR="004F0FB2" w14:paraId="214B1F68" w14:textId="77777777" w:rsidTr="004412D2">
        <w:tc>
          <w:tcPr>
            <w:tcW w:w="4675" w:type="dxa"/>
          </w:tcPr>
          <w:p w14:paraId="438D8250" w14:textId="77777777" w:rsidR="004F0FB2" w:rsidRPr="002A4888" w:rsidRDefault="004F0FB2" w:rsidP="004412D2">
            <w:pPr>
              <w:pStyle w:val="Default"/>
              <w:rPr>
                <w:color w:val="auto"/>
                <w:sz w:val="22"/>
                <w:szCs w:val="22"/>
              </w:rPr>
            </w:pPr>
            <w:r w:rsidRPr="002A4888">
              <w:rPr>
                <w:color w:val="auto"/>
                <w:sz w:val="22"/>
                <w:szCs w:val="22"/>
              </w:rPr>
              <w:t>M</w:t>
            </w:r>
            <w:r w:rsidRPr="002A4888">
              <w:rPr>
                <w:sz w:val="22"/>
                <w:szCs w:val="22"/>
              </w:rPr>
              <w:t xml:space="preserve">ain Functions </w:t>
            </w:r>
          </w:p>
        </w:tc>
        <w:tc>
          <w:tcPr>
            <w:tcW w:w="4675" w:type="dxa"/>
          </w:tcPr>
          <w:p w14:paraId="26CCFE79" w14:textId="7C0BA8FC" w:rsidR="004F0FB2" w:rsidRPr="002A4888" w:rsidRDefault="006B6F64" w:rsidP="004412D2">
            <w:pPr>
              <w:pStyle w:val="Default"/>
              <w:rPr>
                <w:color w:val="auto"/>
                <w:sz w:val="22"/>
                <w:szCs w:val="22"/>
              </w:rPr>
            </w:pPr>
            <w:r w:rsidRPr="002A4888">
              <w:rPr>
                <w:color w:val="auto"/>
                <w:sz w:val="22"/>
                <w:szCs w:val="22"/>
              </w:rPr>
              <w:t>Reduce tr</w:t>
            </w:r>
            <w:r w:rsidRPr="002A4888">
              <w:rPr>
                <w:sz w:val="22"/>
                <w:szCs w:val="22"/>
              </w:rPr>
              <w:t>ans-epidermal water loss</w:t>
            </w:r>
            <w:r w:rsidR="009C069C" w:rsidRPr="002A4888">
              <w:rPr>
                <w:sz w:val="22"/>
                <w:szCs w:val="22"/>
              </w:rPr>
              <w:t>, effective skin hydration, revitaliz</w:t>
            </w:r>
            <w:r w:rsidR="00DF4067" w:rsidRPr="002A4888">
              <w:rPr>
                <w:sz w:val="22"/>
                <w:szCs w:val="22"/>
              </w:rPr>
              <w:t>a</w:t>
            </w:r>
            <w:r w:rsidR="009C069C" w:rsidRPr="002A4888">
              <w:rPr>
                <w:sz w:val="22"/>
                <w:szCs w:val="22"/>
              </w:rPr>
              <w:t>tion</w:t>
            </w:r>
          </w:p>
        </w:tc>
      </w:tr>
      <w:tr w:rsidR="004F0FB2" w14:paraId="295D1784" w14:textId="77777777" w:rsidTr="004412D2">
        <w:tc>
          <w:tcPr>
            <w:tcW w:w="4675" w:type="dxa"/>
          </w:tcPr>
          <w:p w14:paraId="5A009C24" w14:textId="77777777" w:rsidR="004F0FB2" w:rsidRPr="002A4888" w:rsidRDefault="004F0FB2" w:rsidP="004412D2">
            <w:pPr>
              <w:pStyle w:val="Default"/>
              <w:rPr>
                <w:color w:val="auto"/>
                <w:sz w:val="22"/>
                <w:szCs w:val="22"/>
              </w:rPr>
            </w:pPr>
            <w:r w:rsidRPr="002A4888">
              <w:rPr>
                <w:color w:val="auto"/>
                <w:sz w:val="22"/>
                <w:szCs w:val="22"/>
              </w:rPr>
              <w:t>Effects</w:t>
            </w:r>
          </w:p>
        </w:tc>
        <w:tc>
          <w:tcPr>
            <w:tcW w:w="4675" w:type="dxa"/>
          </w:tcPr>
          <w:p w14:paraId="6472F63B" w14:textId="7A6BDF73" w:rsidR="004F0FB2" w:rsidRPr="002A4888" w:rsidRDefault="00054BA0" w:rsidP="004412D2">
            <w:pPr>
              <w:pStyle w:val="Default"/>
              <w:rPr>
                <w:color w:val="auto"/>
                <w:sz w:val="22"/>
                <w:szCs w:val="22"/>
              </w:rPr>
            </w:pPr>
            <w:r w:rsidRPr="002A4888">
              <w:rPr>
                <w:color w:val="auto"/>
                <w:sz w:val="22"/>
                <w:szCs w:val="22"/>
              </w:rPr>
              <w:t>Keeps w</w:t>
            </w:r>
            <w:r w:rsidR="00D149F2" w:rsidRPr="002A4888">
              <w:rPr>
                <w:sz w:val="22"/>
                <w:szCs w:val="22"/>
              </w:rPr>
              <w:t>ater molecules in the tissue, helps treat visible wrinkles and expression lines with immediate results</w:t>
            </w:r>
            <w:r w:rsidR="00776AAD" w:rsidRPr="002A4888">
              <w:rPr>
                <w:sz w:val="22"/>
                <w:szCs w:val="22"/>
              </w:rPr>
              <w:t xml:space="preserve">, activates fibroblastic </w:t>
            </w:r>
          </w:p>
        </w:tc>
      </w:tr>
      <w:tr w:rsidR="004F0FB2" w14:paraId="3185AA69" w14:textId="77777777" w:rsidTr="004412D2">
        <w:tc>
          <w:tcPr>
            <w:tcW w:w="4675" w:type="dxa"/>
          </w:tcPr>
          <w:p w14:paraId="735BF3DF" w14:textId="77777777" w:rsidR="004F0FB2" w:rsidRDefault="004F0FB2" w:rsidP="004412D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M</w:t>
            </w:r>
            <w:r>
              <w:t>ain Ingredients</w:t>
            </w:r>
          </w:p>
        </w:tc>
        <w:tc>
          <w:tcPr>
            <w:tcW w:w="4675" w:type="dxa"/>
          </w:tcPr>
          <w:p w14:paraId="29A7B8CF" w14:textId="77777777" w:rsidR="004F0FB2" w:rsidRDefault="004F0FB2" w:rsidP="004412D2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2269AE59" w14:textId="77777777" w:rsidR="004F0FB2" w:rsidRDefault="004F0FB2" w:rsidP="004412D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PantheolDimethyl</w:t>
            </w:r>
            <w:proofErr w:type="spellEnd"/>
            <w:r>
              <w:rPr>
                <w:sz w:val="20"/>
                <w:szCs w:val="20"/>
              </w:rPr>
              <w:t xml:space="preserve"> MEA, </w:t>
            </w:r>
            <w:proofErr w:type="spellStart"/>
            <w:r>
              <w:rPr>
                <w:sz w:val="20"/>
                <w:szCs w:val="20"/>
              </w:rPr>
              <w:t>Methylsilanol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B525B4E" w14:textId="77777777" w:rsidR="004F0FB2" w:rsidRPr="00F81FF9" w:rsidRDefault="004F0FB2" w:rsidP="004412D2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proofErr w:type="spellStart"/>
            <w:r>
              <w:rPr>
                <w:sz w:val="20"/>
                <w:szCs w:val="20"/>
              </w:rPr>
              <w:t>Mannuronate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Centella</w:t>
            </w:r>
            <w:proofErr w:type="spellEnd"/>
            <w:r>
              <w:rPr>
                <w:sz w:val="20"/>
                <w:szCs w:val="20"/>
              </w:rPr>
              <w:t xml:space="preserve"> Asiatica Extract, Sodium Hyaluronate </w:t>
            </w:r>
          </w:p>
        </w:tc>
      </w:tr>
    </w:tbl>
    <w:p w14:paraId="7AB96CF9" w14:textId="4C9EA681" w:rsidR="002E7A57" w:rsidRDefault="00485FD4" w:rsidP="00DC22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Add </w:t>
      </w:r>
      <w:proofErr w:type="spellStart"/>
      <w:r>
        <w:rPr>
          <w:color w:val="auto"/>
          <w:sz w:val="23"/>
          <w:szCs w:val="23"/>
        </w:rPr>
        <w:t>ons</w:t>
      </w:r>
      <w:proofErr w:type="spellEnd"/>
      <w:r>
        <w:rPr>
          <w:color w:val="auto"/>
          <w:sz w:val="23"/>
          <w:szCs w:val="23"/>
        </w:rPr>
        <w:t xml:space="preserve">: DMAE, </w:t>
      </w:r>
      <w:proofErr w:type="spellStart"/>
      <w:r w:rsidR="002C0531">
        <w:rPr>
          <w:color w:val="auto"/>
          <w:sz w:val="23"/>
          <w:szCs w:val="23"/>
        </w:rPr>
        <w:t>Arirelin</w:t>
      </w:r>
      <w:r w:rsidR="002A4888">
        <w:rPr>
          <w:color w:val="auto"/>
          <w:sz w:val="23"/>
          <w:szCs w:val="23"/>
        </w:rPr>
        <w:t>e</w:t>
      </w:r>
      <w:proofErr w:type="spellEnd"/>
    </w:p>
    <w:p w14:paraId="469C7837" w14:textId="635A5383" w:rsidR="002E7A57" w:rsidRPr="00E23123" w:rsidRDefault="00FD5A67" w:rsidP="00DC22EE">
      <w:pPr>
        <w:pStyle w:val="Default"/>
        <w:rPr>
          <w:b/>
          <w:bCs/>
          <w:color w:val="auto"/>
          <w:sz w:val="23"/>
          <w:szCs w:val="23"/>
        </w:rPr>
      </w:pPr>
      <w:r w:rsidRPr="00E23123">
        <w:rPr>
          <w:b/>
          <w:bCs/>
          <w:color w:val="auto"/>
          <w:sz w:val="23"/>
          <w:szCs w:val="23"/>
        </w:rPr>
        <w:lastRenderedPageBreak/>
        <w:t>Pigment Eraser</w:t>
      </w:r>
    </w:p>
    <w:p w14:paraId="5EC61194" w14:textId="77777777" w:rsidR="003F7C7B" w:rsidRDefault="000A1657" w:rsidP="00DC22EE">
      <w:pPr>
        <w:pStyle w:val="Default"/>
        <w:rPr>
          <w:color w:val="auto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35DD81" wp14:editId="22CAFE5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42975" cy="1809115"/>
            <wp:effectExtent l="0" t="0" r="9525" b="635"/>
            <wp:wrapSquare wrapText="bothSides"/>
            <wp:docPr id="3" name="Picture 3" descr="A picture containing text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os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297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8D68B2E" w14:textId="7764B965" w:rsidR="00FD5A67" w:rsidRDefault="003F7C7B" w:rsidP="00DC22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Use- </w:t>
      </w:r>
      <w:r w:rsidRPr="00E40A29">
        <w:rPr>
          <w:b/>
          <w:bCs/>
          <w:color w:val="auto"/>
          <w:sz w:val="23"/>
          <w:szCs w:val="23"/>
        </w:rPr>
        <w:t>Whitening cocktail</w:t>
      </w:r>
      <w:r>
        <w:rPr>
          <w:color w:val="auto"/>
          <w:sz w:val="23"/>
          <w:szCs w:val="23"/>
        </w:rPr>
        <w:t xml:space="preserve"> combines glu</w:t>
      </w:r>
      <w:r w:rsidR="00EB45C1">
        <w:rPr>
          <w:color w:val="auto"/>
          <w:sz w:val="23"/>
          <w:szCs w:val="23"/>
        </w:rPr>
        <w:t>tathione, vitamin C, and pyruvic acid</w:t>
      </w:r>
      <w:r w:rsidR="00CF224B">
        <w:rPr>
          <w:color w:val="auto"/>
          <w:sz w:val="23"/>
          <w:szCs w:val="23"/>
        </w:rPr>
        <w:t xml:space="preserve">, a powerful antioxidant blend designed to offer a more uniform, glowing, </w:t>
      </w:r>
      <w:r w:rsidR="00EA0D03">
        <w:rPr>
          <w:color w:val="auto"/>
          <w:sz w:val="23"/>
          <w:szCs w:val="23"/>
        </w:rPr>
        <w:t xml:space="preserve">and smooth skin. Ideal for depigmentation treatments providing whitening properties that help reduce blemishes </w:t>
      </w:r>
      <w:r w:rsidR="00EA3212">
        <w:rPr>
          <w:color w:val="auto"/>
          <w:sz w:val="23"/>
          <w:szCs w:val="23"/>
        </w:rPr>
        <w:t>of melanic</w:t>
      </w:r>
      <w:r w:rsidR="00323FDE">
        <w:rPr>
          <w:color w:val="auto"/>
          <w:sz w:val="23"/>
          <w:szCs w:val="23"/>
        </w:rPr>
        <w:t xml:space="preserve"> origin.</w:t>
      </w:r>
      <w:r>
        <w:rPr>
          <w:color w:val="auto"/>
          <w:sz w:val="23"/>
          <w:szCs w:val="23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2B1B" w14:paraId="72F9C3AB" w14:textId="77777777" w:rsidTr="004412D2">
        <w:tc>
          <w:tcPr>
            <w:tcW w:w="4675" w:type="dxa"/>
          </w:tcPr>
          <w:p w14:paraId="098BAB99" w14:textId="77777777" w:rsidR="00BC2B1B" w:rsidRDefault="00BC2B1B" w:rsidP="004412D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Recommended for</w:t>
            </w:r>
          </w:p>
        </w:tc>
        <w:tc>
          <w:tcPr>
            <w:tcW w:w="4675" w:type="dxa"/>
          </w:tcPr>
          <w:p w14:paraId="4E42C7DA" w14:textId="02AD8975" w:rsidR="00BC2B1B" w:rsidRDefault="00BC2B1B" w:rsidP="004412D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Hyperpigmentation</w:t>
            </w:r>
            <w:r w:rsidR="00A27EFB">
              <w:rPr>
                <w:color w:val="auto"/>
                <w:sz w:val="23"/>
                <w:szCs w:val="23"/>
              </w:rPr>
              <w:t>, photo-aging</w:t>
            </w:r>
          </w:p>
        </w:tc>
      </w:tr>
      <w:tr w:rsidR="00BC2B1B" w14:paraId="02D38245" w14:textId="77777777" w:rsidTr="004412D2">
        <w:tc>
          <w:tcPr>
            <w:tcW w:w="4675" w:type="dxa"/>
          </w:tcPr>
          <w:p w14:paraId="72D47047" w14:textId="77777777" w:rsidR="00BC2B1B" w:rsidRDefault="00BC2B1B" w:rsidP="004412D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M</w:t>
            </w:r>
            <w:r>
              <w:t xml:space="preserve">ain Functions </w:t>
            </w:r>
          </w:p>
        </w:tc>
        <w:tc>
          <w:tcPr>
            <w:tcW w:w="4675" w:type="dxa"/>
          </w:tcPr>
          <w:p w14:paraId="5AE4490E" w14:textId="2139983C" w:rsidR="00BC2B1B" w:rsidRDefault="00A27EFB" w:rsidP="004412D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Inhibits melanin synthesis</w:t>
            </w:r>
            <w:r w:rsidR="00E248AB">
              <w:rPr>
                <w:color w:val="auto"/>
                <w:sz w:val="23"/>
                <w:szCs w:val="23"/>
              </w:rPr>
              <w:t>, neutralize free radicals, stimulate collagen induction</w:t>
            </w:r>
          </w:p>
        </w:tc>
      </w:tr>
      <w:tr w:rsidR="00BC2B1B" w14:paraId="557A0E34" w14:textId="77777777" w:rsidTr="004412D2">
        <w:tc>
          <w:tcPr>
            <w:tcW w:w="4675" w:type="dxa"/>
          </w:tcPr>
          <w:p w14:paraId="07393EED" w14:textId="77777777" w:rsidR="00BC2B1B" w:rsidRDefault="00BC2B1B" w:rsidP="004412D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Effects</w:t>
            </w:r>
          </w:p>
        </w:tc>
        <w:tc>
          <w:tcPr>
            <w:tcW w:w="4675" w:type="dxa"/>
          </w:tcPr>
          <w:p w14:paraId="3A2FC3DF" w14:textId="7E22C5EE" w:rsidR="00BC2B1B" w:rsidRDefault="00E248AB" w:rsidP="004412D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Reduction of me</w:t>
            </w:r>
            <w:r w:rsidR="00B94926">
              <w:rPr>
                <w:color w:val="auto"/>
                <w:sz w:val="23"/>
                <w:szCs w:val="23"/>
              </w:rPr>
              <w:t>lanic spots, whitening of the skin, smooth and bright skin</w:t>
            </w:r>
          </w:p>
        </w:tc>
      </w:tr>
      <w:tr w:rsidR="00BC2B1B" w:rsidRPr="00F81FF9" w14:paraId="2FCB2BBA" w14:textId="77777777" w:rsidTr="004412D2">
        <w:tc>
          <w:tcPr>
            <w:tcW w:w="4675" w:type="dxa"/>
          </w:tcPr>
          <w:p w14:paraId="467FC764" w14:textId="77777777" w:rsidR="00BC2B1B" w:rsidRDefault="00BC2B1B" w:rsidP="004412D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M</w:t>
            </w:r>
            <w:r>
              <w:t>ain Ingredients</w:t>
            </w:r>
          </w:p>
        </w:tc>
        <w:tc>
          <w:tcPr>
            <w:tcW w:w="4675" w:type="dxa"/>
          </w:tcPr>
          <w:p w14:paraId="2F1133C0" w14:textId="77777777" w:rsidR="00BC2B1B" w:rsidRDefault="00BC2B1B" w:rsidP="004412D2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5A0FEB85" w14:textId="2933C4C8" w:rsidR="00BC2B1B" w:rsidRPr="00F81FF9" w:rsidRDefault="00B94926" w:rsidP="004412D2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sz w:val="20"/>
                <w:szCs w:val="20"/>
              </w:rPr>
              <w:t>Glu</w:t>
            </w:r>
            <w:r w:rsidR="003B1CD2">
              <w:rPr>
                <w:sz w:val="20"/>
                <w:szCs w:val="20"/>
              </w:rPr>
              <w:t>tathione, Ascorbic acid, Pyruvic Acid</w:t>
            </w:r>
            <w:r w:rsidR="00BC2B1B">
              <w:rPr>
                <w:sz w:val="20"/>
                <w:szCs w:val="20"/>
              </w:rPr>
              <w:t xml:space="preserve"> </w:t>
            </w:r>
          </w:p>
        </w:tc>
      </w:tr>
    </w:tbl>
    <w:p w14:paraId="69F8D18B" w14:textId="609F162A" w:rsidR="00BC2B1B" w:rsidRDefault="00176181" w:rsidP="00DC22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Add </w:t>
      </w:r>
      <w:proofErr w:type="spellStart"/>
      <w:r>
        <w:rPr>
          <w:color w:val="auto"/>
          <w:sz w:val="23"/>
          <w:szCs w:val="23"/>
        </w:rPr>
        <w:t>ons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 w:rsidR="000C7A8D">
        <w:rPr>
          <w:color w:val="auto"/>
          <w:sz w:val="23"/>
          <w:szCs w:val="23"/>
        </w:rPr>
        <w:t>Tranexamicum</w:t>
      </w:r>
      <w:proofErr w:type="spellEnd"/>
      <w:r w:rsidR="000C7A8D">
        <w:rPr>
          <w:color w:val="auto"/>
          <w:sz w:val="23"/>
          <w:szCs w:val="23"/>
        </w:rPr>
        <w:t xml:space="preserve"> acid, </w:t>
      </w:r>
      <w:proofErr w:type="spellStart"/>
      <w:r w:rsidR="000C7A8D">
        <w:rPr>
          <w:color w:val="auto"/>
          <w:sz w:val="23"/>
          <w:szCs w:val="23"/>
        </w:rPr>
        <w:t>melasmin</w:t>
      </w:r>
      <w:proofErr w:type="spellEnd"/>
      <w:r w:rsidR="000C7A8D">
        <w:rPr>
          <w:color w:val="auto"/>
          <w:sz w:val="23"/>
          <w:szCs w:val="23"/>
        </w:rPr>
        <w:t xml:space="preserve">, </w:t>
      </w:r>
      <w:proofErr w:type="spellStart"/>
      <w:r w:rsidR="000C7A8D">
        <w:rPr>
          <w:color w:val="auto"/>
          <w:sz w:val="23"/>
          <w:szCs w:val="23"/>
        </w:rPr>
        <w:t>antianflamitory</w:t>
      </w:r>
      <w:proofErr w:type="spellEnd"/>
      <w:r w:rsidR="000C7A8D">
        <w:rPr>
          <w:color w:val="auto"/>
          <w:sz w:val="23"/>
          <w:szCs w:val="23"/>
        </w:rPr>
        <w:t>/antioxidant</w:t>
      </w:r>
    </w:p>
    <w:p w14:paraId="4B9F445B" w14:textId="6C95F145" w:rsidR="00FD5A67" w:rsidRDefault="00FD5A67" w:rsidP="00DC22EE">
      <w:pPr>
        <w:pStyle w:val="Default"/>
        <w:rPr>
          <w:color w:val="auto"/>
          <w:sz w:val="23"/>
          <w:szCs w:val="23"/>
        </w:rPr>
      </w:pPr>
    </w:p>
    <w:p w14:paraId="3F04435B" w14:textId="77777777" w:rsidR="00FD5A67" w:rsidRDefault="00FD5A67" w:rsidP="00DC22EE">
      <w:pPr>
        <w:pStyle w:val="Default"/>
        <w:rPr>
          <w:color w:val="auto"/>
          <w:sz w:val="23"/>
          <w:szCs w:val="23"/>
        </w:rPr>
      </w:pPr>
    </w:p>
    <w:p w14:paraId="7F8FEA04" w14:textId="7097C449" w:rsidR="00FD5A67" w:rsidRPr="00E23123" w:rsidRDefault="00FD5A67" w:rsidP="00DC22EE">
      <w:pPr>
        <w:pStyle w:val="Default"/>
        <w:rPr>
          <w:b/>
          <w:bCs/>
          <w:color w:val="auto"/>
          <w:sz w:val="23"/>
          <w:szCs w:val="23"/>
        </w:rPr>
      </w:pPr>
      <w:r w:rsidRPr="00E23123">
        <w:rPr>
          <w:b/>
          <w:bCs/>
          <w:color w:val="auto"/>
          <w:sz w:val="23"/>
          <w:szCs w:val="23"/>
        </w:rPr>
        <w:t>Under Eye Bri</w:t>
      </w:r>
      <w:r w:rsidR="002864E8" w:rsidRPr="00E23123">
        <w:rPr>
          <w:b/>
          <w:bCs/>
          <w:color w:val="auto"/>
          <w:sz w:val="23"/>
          <w:szCs w:val="23"/>
        </w:rPr>
        <w:t>gh</w:t>
      </w:r>
      <w:r w:rsidRPr="00E23123">
        <w:rPr>
          <w:b/>
          <w:bCs/>
          <w:color w:val="auto"/>
          <w:sz w:val="23"/>
          <w:szCs w:val="23"/>
        </w:rPr>
        <w:t>t</w:t>
      </w:r>
    </w:p>
    <w:p w14:paraId="546F84F0" w14:textId="7D0E9BCB" w:rsidR="00181F41" w:rsidRPr="009157DA" w:rsidRDefault="002864E8" w:rsidP="002864E8">
      <w:pPr>
        <w:tabs>
          <w:tab w:val="left" w:pos="1065"/>
        </w:tabs>
        <w:rPr>
          <w:rFonts w:ascii="Lucida Sans" w:hAnsi="Lucida Sans"/>
        </w:rPr>
      </w:pPr>
      <w:r w:rsidRPr="002A4888">
        <w:rPr>
          <w:rFonts w:ascii="Lucida Sans" w:hAnsi="Lucida Sans"/>
          <w:noProof/>
        </w:rPr>
        <w:drawing>
          <wp:anchor distT="0" distB="0" distL="114300" distR="114300" simplePos="0" relativeHeight="251660288" behindDoc="0" locked="0" layoutInCell="1" allowOverlap="1" wp14:anchorId="1647633B" wp14:editId="66930C2E">
            <wp:simplePos x="914400" y="1600200"/>
            <wp:positionH relativeFrom="column">
              <wp:align>left</wp:align>
            </wp:positionH>
            <wp:positionV relativeFrom="paragraph">
              <wp:align>top</wp:align>
            </wp:positionV>
            <wp:extent cx="857250" cy="1841357"/>
            <wp:effectExtent l="0" t="0" r="0" b="6985"/>
            <wp:wrapSquare wrapText="bothSides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84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4888" w:rsidRPr="002A4888">
        <w:rPr>
          <w:rFonts w:ascii="Lucida Sans" w:hAnsi="Lucida Sans"/>
        </w:rPr>
        <w:t>Use Out Contour</w:t>
      </w:r>
      <w:r w:rsidR="002A4888">
        <w:t>-</w:t>
      </w:r>
      <w:r w:rsidR="002A4888">
        <w:rPr>
          <w:rFonts w:ascii="Lucida Sans" w:hAnsi="Lucida Sans"/>
          <w:sz w:val="23"/>
          <w:szCs w:val="23"/>
        </w:rPr>
        <w:t>e</w:t>
      </w:r>
      <w:r w:rsidR="0035287B" w:rsidRPr="009157DA">
        <w:rPr>
          <w:rFonts w:ascii="Lucida Sans" w:hAnsi="Lucida Sans"/>
          <w:sz w:val="23"/>
          <w:szCs w:val="23"/>
        </w:rPr>
        <w:t xml:space="preserve">ye bags, dark circles and wrinkles can make you look tired, </w:t>
      </w:r>
      <w:proofErr w:type="gramStart"/>
      <w:r w:rsidR="0035287B" w:rsidRPr="009157DA">
        <w:rPr>
          <w:rFonts w:ascii="Lucida Sans" w:hAnsi="Lucida Sans"/>
          <w:sz w:val="23"/>
          <w:szCs w:val="23"/>
        </w:rPr>
        <w:t>unhealthy</w:t>
      </w:r>
      <w:proofErr w:type="gramEnd"/>
      <w:r w:rsidR="0035287B" w:rsidRPr="009157DA">
        <w:rPr>
          <w:rFonts w:ascii="Lucida Sans" w:hAnsi="Lucida Sans"/>
          <w:sz w:val="23"/>
          <w:szCs w:val="23"/>
        </w:rPr>
        <w:t xml:space="preserve"> and aged long be</w:t>
      </w:r>
      <w:r w:rsidR="001C26C6" w:rsidRPr="009157DA">
        <w:rPr>
          <w:rFonts w:ascii="Lucida Sans" w:hAnsi="Lucida Sans"/>
          <w:sz w:val="23"/>
          <w:szCs w:val="23"/>
        </w:rPr>
        <w:t xml:space="preserve">fore your time. The active ingredients in Out Contour are specifically </w:t>
      </w:r>
      <w:r w:rsidR="0078116B" w:rsidRPr="009157DA">
        <w:rPr>
          <w:rFonts w:ascii="Lucida Sans" w:hAnsi="Lucida Sans"/>
          <w:sz w:val="23"/>
          <w:szCs w:val="23"/>
        </w:rPr>
        <w:t xml:space="preserve">indicated to reduce and prevent these conditions. It reinforces </w:t>
      </w:r>
      <w:r w:rsidR="00827034" w:rsidRPr="009157DA">
        <w:rPr>
          <w:rFonts w:ascii="Lucida Sans" w:hAnsi="Lucida Sans"/>
          <w:sz w:val="23"/>
          <w:szCs w:val="23"/>
        </w:rPr>
        <w:t>firmness</w:t>
      </w:r>
      <w:r w:rsidR="00EB0137" w:rsidRPr="009157DA">
        <w:rPr>
          <w:rFonts w:ascii="Lucida Sans" w:hAnsi="Lucida Sans"/>
          <w:sz w:val="23"/>
          <w:szCs w:val="23"/>
        </w:rPr>
        <w:t xml:space="preserve">, increases </w:t>
      </w:r>
      <w:proofErr w:type="gramStart"/>
      <w:r w:rsidR="00EB0137" w:rsidRPr="009157DA">
        <w:rPr>
          <w:rFonts w:ascii="Lucida Sans" w:hAnsi="Lucida Sans"/>
          <w:sz w:val="23"/>
          <w:szCs w:val="23"/>
        </w:rPr>
        <w:t>moisture</w:t>
      </w:r>
      <w:proofErr w:type="gramEnd"/>
      <w:r w:rsidR="000502F5" w:rsidRPr="009157DA">
        <w:rPr>
          <w:rFonts w:ascii="Lucida Sans" w:hAnsi="Lucida Sans"/>
          <w:sz w:val="23"/>
          <w:szCs w:val="23"/>
        </w:rPr>
        <w:t xml:space="preserve"> and reduces wrinkles in the sensitive area around the eyes.</w:t>
      </w:r>
      <w:r w:rsidRPr="009157DA">
        <w:rPr>
          <w:rFonts w:ascii="Lucida Sans" w:hAnsi="Lucida Sans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7863" w14:paraId="6A0019EA" w14:textId="77777777" w:rsidTr="004412D2">
        <w:tc>
          <w:tcPr>
            <w:tcW w:w="4675" w:type="dxa"/>
          </w:tcPr>
          <w:p w14:paraId="4055EE9E" w14:textId="77777777" w:rsidR="000A7863" w:rsidRDefault="000A7863" w:rsidP="004412D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Recommended for</w:t>
            </w:r>
          </w:p>
        </w:tc>
        <w:tc>
          <w:tcPr>
            <w:tcW w:w="4675" w:type="dxa"/>
          </w:tcPr>
          <w:p w14:paraId="3BB00016" w14:textId="13DBAE50" w:rsidR="000A7863" w:rsidRDefault="00F831DE" w:rsidP="004412D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Undereye and face treatments</w:t>
            </w:r>
          </w:p>
        </w:tc>
      </w:tr>
      <w:tr w:rsidR="000A7863" w14:paraId="23E59086" w14:textId="77777777" w:rsidTr="004412D2">
        <w:tc>
          <w:tcPr>
            <w:tcW w:w="4675" w:type="dxa"/>
          </w:tcPr>
          <w:p w14:paraId="20EF229E" w14:textId="77777777" w:rsidR="000A7863" w:rsidRDefault="000A7863" w:rsidP="004412D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M</w:t>
            </w:r>
            <w:r>
              <w:t xml:space="preserve">ain Functions </w:t>
            </w:r>
          </w:p>
        </w:tc>
        <w:tc>
          <w:tcPr>
            <w:tcW w:w="4675" w:type="dxa"/>
          </w:tcPr>
          <w:p w14:paraId="110FBD80" w14:textId="606F4378" w:rsidR="000A7863" w:rsidRDefault="00F831DE" w:rsidP="004412D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Fortifies blood vessels</w:t>
            </w:r>
            <w:r w:rsidR="00F315CB">
              <w:rPr>
                <w:color w:val="auto"/>
                <w:sz w:val="23"/>
                <w:szCs w:val="23"/>
              </w:rPr>
              <w:t xml:space="preserve"> and microcirculation, blocks free radicals, eliminates accumulated liquids</w:t>
            </w:r>
          </w:p>
        </w:tc>
      </w:tr>
      <w:tr w:rsidR="000A7863" w14:paraId="1659717E" w14:textId="77777777" w:rsidTr="004412D2">
        <w:tc>
          <w:tcPr>
            <w:tcW w:w="4675" w:type="dxa"/>
          </w:tcPr>
          <w:p w14:paraId="38E620EC" w14:textId="77777777" w:rsidR="000A7863" w:rsidRDefault="000A7863" w:rsidP="004412D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Effects</w:t>
            </w:r>
          </w:p>
        </w:tc>
        <w:tc>
          <w:tcPr>
            <w:tcW w:w="4675" w:type="dxa"/>
          </w:tcPr>
          <w:p w14:paraId="6F89D912" w14:textId="70066B6F" w:rsidR="000A7863" w:rsidRDefault="000A7863" w:rsidP="004412D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Reduc</w:t>
            </w:r>
            <w:r w:rsidR="00F315CB">
              <w:rPr>
                <w:color w:val="auto"/>
                <w:sz w:val="23"/>
                <w:szCs w:val="23"/>
              </w:rPr>
              <w:t>es</w:t>
            </w:r>
            <w:r w:rsidR="00CE035E">
              <w:rPr>
                <w:color w:val="auto"/>
                <w:sz w:val="23"/>
                <w:szCs w:val="23"/>
              </w:rPr>
              <w:t xml:space="preserve"> appearance of dark circles and eye bags, firms the eye contour</w:t>
            </w:r>
          </w:p>
        </w:tc>
      </w:tr>
      <w:tr w:rsidR="000A7863" w:rsidRPr="00F81FF9" w14:paraId="61C86501" w14:textId="77777777" w:rsidTr="004412D2">
        <w:tc>
          <w:tcPr>
            <w:tcW w:w="4675" w:type="dxa"/>
          </w:tcPr>
          <w:p w14:paraId="00639C42" w14:textId="77777777" w:rsidR="000A7863" w:rsidRDefault="000A7863" w:rsidP="004412D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M</w:t>
            </w:r>
            <w:r>
              <w:t>ain Ingredients</w:t>
            </w:r>
          </w:p>
        </w:tc>
        <w:tc>
          <w:tcPr>
            <w:tcW w:w="4675" w:type="dxa"/>
          </w:tcPr>
          <w:p w14:paraId="086E4D46" w14:textId="77777777" w:rsidR="000A7863" w:rsidRDefault="000A7863" w:rsidP="004412D2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795911CF" w14:textId="77777777" w:rsidR="00DA3587" w:rsidRDefault="00DA3587" w:rsidP="00DA358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Acetyl Hexapeptide-8,Dimethylaminoethanol </w:t>
            </w:r>
          </w:p>
          <w:p w14:paraId="0A9719E0" w14:textId="68197783" w:rsidR="000A7863" w:rsidRPr="00F81FF9" w:rsidRDefault="00DA3587" w:rsidP="00DA3587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Tartrate, Tocopherol, Sodium Pyruvate Panthenol </w:t>
            </w:r>
          </w:p>
        </w:tc>
      </w:tr>
    </w:tbl>
    <w:p w14:paraId="5750E986" w14:textId="2FDE9E4C" w:rsidR="00181F41" w:rsidRPr="00A72188" w:rsidRDefault="00DA3587" w:rsidP="00181F41">
      <w:pPr>
        <w:rPr>
          <w:rFonts w:ascii="Lucida Sans" w:hAnsi="Lucida Sans"/>
        </w:rPr>
      </w:pPr>
      <w:r w:rsidRPr="00A72188">
        <w:rPr>
          <w:rFonts w:ascii="Lucida Sans" w:hAnsi="Lucida Sans"/>
        </w:rPr>
        <w:t xml:space="preserve">Add </w:t>
      </w:r>
      <w:proofErr w:type="spellStart"/>
      <w:r w:rsidRPr="00A72188">
        <w:rPr>
          <w:rFonts w:ascii="Lucida Sans" w:hAnsi="Lucida Sans"/>
        </w:rPr>
        <w:t>ons</w:t>
      </w:r>
      <w:proofErr w:type="spellEnd"/>
      <w:r w:rsidRPr="00A72188">
        <w:rPr>
          <w:rFonts w:ascii="Lucida Sans" w:hAnsi="Lucida Sans"/>
        </w:rPr>
        <w:t xml:space="preserve">: B complex, DMAE, </w:t>
      </w:r>
      <w:proofErr w:type="spellStart"/>
      <w:r w:rsidRPr="00A72188">
        <w:rPr>
          <w:rFonts w:ascii="Lucida Sans" w:hAnsi="Lucida Sans"/>
        </w:rPr>
        <w:t>Arireline</w:t>
      </w:r>
      <w:proofErr w:type="spellEnd"/>
    </w:p>
    <w:p w14:paraId="7C7855A8" w14:textId="3BA6B3C8" w:rsidR="00181F41" w:rsidRDefault="000C7A8D" w:rsidP="00181F41">
      <w:pPr>
        <w:rPr>
          <w:rFonts w:ascii="Lucida Sans" w:hAnsi="Lucida Sans" w:cs="Lucida Sans"/>
          <w:b/>
          <w:bCs/>
          <w:sz w:val="23"/>
          <w:szCs w:val="23"/>
        </w:rPr>
      </w:pPr>
      <w:r>
        <w:rPr>
          <w:rFonts w:ascii="Lucida Sans" w:hAnsi="Lucida Sans" w:cs="Lucida Sans"/>
          <w:b/>
          <w:bCs/>
          <w:sz w:val="23"/>
          <w:szCs w:val="23"/>
        </w:rPr>
        <w:lastRenderedPageBreak/>
        <w:t>ADD-ONS</w:t>
      </w:r>
    </w:p>
    <w:p w14:paraId="48C15BDF" w14:textId="11D1EFC4" w:rsidR="000C7A8D" w:rsidRDefault="00147B48" w:rsidP="00181F41">
      <w:pPr>
        <w:rPr>
          <w:rFonts w:ascii="Lucida Sans" w:hAnsi="Lucida Sans" w:cs="Lucida Sans"/>
          <w:sz w:val="23"/>
          <w:szCs w:val="23"/>
        </w:rPr>
      </w:pPr>
      <w:r>
        <w:rPr>
          <w:rFonts w:ascii="Lucida Sans" w:hAnsi="Lucida Sans" w:cs="Lucida Sans"/>
          <w:sz w:val="23"/>
          <w:szCs w:val="23"/>
        </w:rPr>
        <w:t>B-Complex</w:t>
      </w:r>
    </w:p>
    <w:p w14:paraId="07D86E0E" w14:textId="487F19E3" w:rsidR="00147B48" w:rsidRDefault="00147B48" w:rsidP="00181F41">
      <w:pPr>
        <w:rPr>
          <w:rFonts w:ascii="Lucida Sans" w:hAnsi="Lucida Sans" w:cs="Lucida Sans"/>
          <w:sz w:val="23"/>
          <w:szCs w:val="23"/>
        </w:rPr>
      </w:pPr>
      <w:r>
        <w:rPr>
          <w:rFonts w:ascii="Lucida Sans" w:hAnsi="Lucida Sans" w:cs="Lucida Sans"/>
          <w:sz w:val="23"/>
          <w:szCs w:val="23"/>
        </w:rPr>
        <w:t>Collagen Pyruvate</w:t>
      </w:r>
    </w:p>
    <w:p w14:paraId="5769F37B" w14:textId="2397E3DE" w:rsidR="00147B48" w:rsidRDefault="00147B48" w:rsidP="00181F41">
      <w:pPr>
        <w:rPr>
          <w:rFonts w:ascii="Lucida Sans" w:hAnsi="Lucida Sans" w:cs="Lucida Sans"/>
          <w:sz w:val="23"/>
          <w:szCs w:val="23"/>
        </w:rPr>
      </w:pPr>
      <w:proofErr w:type="spellStart"/>
      <w:r>
        <w:rPr>
          <w:rFonts w:ascii="Lucida Sans" w:hAnsi="Lucida Sans" w:cs="Lucida Sans"/>
          <w:sz w:val="23"/>
          <w:szCs w:val="23"/>
        </w:rPr>
        <w:t>Tranexamicum</w:t>
      </w:r>
      <w:proofErr w:type="spellEnd"/>
      <w:r>
        <w:rPr>
          <w:rFonts w:ascii="Lucida Sans" w:hAnsi="Lucida Sans" w:cs="Lucida Sans"/>
          <w:sz w:val="23"/>
          <w:szCs w:val="23"/>
        </w:rPr>
        <w:t xml:space="preserve"> Acid</w:t>
      </w:r>
    </w:p>
    <w:p w14:paraId="4335A4B7" w14:textId="7F269E67" w:rsidR="00147B48" w:rsidRDefault="00147B48" w:rsidP="00181F41">
      <w:pPr>
        <w:rPr>
          <w:rFonts w:ascii="Lucida Sans" w:hAnsi="Lucida Sans" w:cs="Lucida Sans"/>
          <w:sz w:val="23"/>
          <w:szCs w:val="23"/>
        </w:rPr>
      </w:pPr>
      <w:r>
        <w:rPr>
          <w:rFonts w:ascii="Lucida Sans" w:hAnsi="Lucida Sans" w:cs="Lucida Sans"/>
          <w:sz w:val="23"/>
          <w:szCs w:val="23"/>
        </w:rPr>
        <w:t>Vitamin ACE</w:t>
      </w:r>
    </w:p>
    <w:p w14:paraId="65305A6C" w14:textId="6FFC14FA" w:rsidR="00147B48" w:rsidRDefault="00147B48" w:rsidP="00181F41">
      <w:pPr>
        <w:rPr>
          <w:rFonts w:ascii="Lucida Sans" w:hAnsi="Lucida Sans" w:cs="Lucida Sans"/>
          <w:sz w:val="23"/>
          <w:szCs w:val="23"/>
        </w:rPr>
      </w:pPr>
      <w:r>
        <w:rPr>
          <w:rFonts w:ascii="Lucida Sans" w:hAnsi="Lucida Sans" w:cs="Lucida Sans"/>
          <w:sz w:val="23"/>
          <w:szCs w:val="23"/>
        </w:rPr>
        <w:t>DMAE</w:t>
      </w:r>
    </w:p>
    <w:p w14:paraId="6E777E71" w14:textId="55E0D866" w:rsidR="00147B48" w:rsidRPr="000C7A8D" w:rsidRDefault="00147B48" w:rsidP="00181F41">
      <w:pPr>
        <w:rPr>
          <w:rFonts w:ascii="Lucida Sans" w:hAnsi="Lucida Sans" w:cs="Lucida Sans"/>
          <w:sz w:val="23"/>
          <w:szCs w:val="23"/>
        </w:rPr>
      </w:pPr>
      <w:proofErr w:type="spellStart"/>
      <w:r>
        <w:rPr>
          <w:rFonts w:ascii="Lucida Sans" w:hAnsi="Lucida Sans" w:cs="Lucida Sans"/>
          <w:sz w:val="23"/>
          <w:szCs w:val="23"/>
        </w:rPr>
        <w:t>Ag</w:t>
      </w:r>
      <w:r w:rsidR="00B43692">
        <w:rPr>
          <w:rFonts w:ascii="Lucida Sans" w:hAnsi="Lucida Sans" w:cs="Lucida Sans"/>
          <w:sz w:val="23"/>
          <w:szCs w:val="23"/>
        </w:rPr>
        <w:t>rigreline</w:t>
      </w:r>
      <w:proofErr w:type="spellEnd"/>
    </w:p>
    <w:p w14:paraId="1C880072" w14:textId="7E9EFB3F" w:rsidR="00181F41" w:rsidRPr="00181F41" w:rsidRDefault="00181F41" w:rsidP="00181F41">
      <w:pPr>
        <w:ind w:firstLine="720"/>
      </w:pPr>
    </w:p>
    <w:sectPr w:rsidR="00181F41" w:rsidRPr="00181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2A56" w14:textId="77777777" w:rsidR="00C006D6" w:rsidRDefault="00C006D6" w:rsidP="00C74B02">
      <w:pPr>
        <w:spacing w:after="0" w:line="240" w:lineRule="auto"/>
      </w:pPr>
      <w:r>
        <w:separator/>
      </w:r>
    </w:p>
  </w:endnote>
  <w:endnote w:type="continuationSeparator" w:id="0">
    <w:p w14:paraId="04FC4655" w14:textId="77777777" w:rsidR="00C006D6" w:rsidRDefault="00C006D6" w:rsidP="00C7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AA20" w14:textId="77777777" w:rsidR="00C006D6" w:rsidRDefault="00C006D6" w:rsidP="00C74B02">
      <w:pPr>
        <w:spacing w:after="0" w:line="240" w:lineRule="auto"/>
      </w:pPr>
      <w:r>
        <w:separator/>
      </w:r>
    </w:p>
  </w:footnote>
  <w:footnote w:type="continuationSeparator" w:id="0">
    <w:p w14:paraId="30BB7769" w14:textId="77777777" w:rsidR="00C006D6" w:rsidRDefault="00C006D6" w:rsidP="00C74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65E5D"/>
    <w:multiLevelType w:val="hybridMultilevel"/>
    <w:tmpl w:val="C10A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CB"/>
    <w:rsid w:val="000502F5"/>
    <w:rsid w:val="00054BA0"/>
    <w:rsid w:val="000A1657"/>
    <w:rsid w:val="000A7863"/>
    <w:rsid w:val="000B43CF"/>
    <w:rsid w:val="000C7A8D"/>
    <w:rsid w:val="00147B48"/>
    <w:rsid w:val="001552AA"/>
    <w:rsid w:val="0016431D"/>
    <w:rsid w:val="00176181"/>
    <w:rsid w:val="00181F41"/>
    <w:rsid w:val="001976C6"/>
    <w:rsid w:val="001C26C6"/>
    <w:rsid w:val="001E0651"/>
    <w:rsid w:val="002864E8"/>
    <w:rsid w:val="002A4888"/>
    <w:rsid w:val="002C0531"/>
    <w:rsid w:val="002C3589"/>
    <w:rsid w:val="002E7A57"/>
    <w:rsid w:val="00323FDE"/>
    <w:rsid w:val="0035287B"/>
    <w:rsid w:val="00394B75"/>
    <w:rsid w:val="00394BD9"/>
    <w:rsid w:val="003B1CD2"/>
    <w:rsid w:val="003D17E9"/>
    <w:rsid w:val="003D52B3"/>
    <w:rsid w:val="003F7C7B"/>
    <w:rsid w:val="00446164"/>
    <w:rsid w:val="00485FD4"/>
    <w:rsid w:val="004A331E"/>
    <w:rsid w:val="004A7052"/>
    <w:rsid w:val="004F0FB2"/>
    <w:rsid w:val="0066607A"/>
    <w:rsid w:val="006B6F64"/>
    <w:rsid w:val="006B741E"/>
    <w:rsid w:val="006D2BCB"/>
    <w:rsid w:val="00776AAD"/>
    <w:rsid w:val="0078116B"/>
    <w:rsid w:val="00781A99"/>
    <w:rsid w:val="007D059B"/>
    <w:rsid w:val="00827034"/>
    <w:rsid w:val="00837FAF"/>
    <w:rsid w:val="00847E9A"/>
    <w:rsid w:val="00864E87"/>
    <w:rsid w:val="008B1768"/>
    <w:rsid w:val="009157DA"/>
    <w:rsid w:val="00961472"/>
    <w:rsid w:val="009734D0"/>
    <w:rsid w:val="0097797C"/>
    <w:rsid w:val="009C069C"/>
    <w:rsid w:val="00A20F53"/>
    <w:rsid w:val="00A21D4B"/>
    <w:rsid w:val="00A262ED"/>
    <w:rsid w:val="00A27EFB"/>
    <w:rsid w:val="00A51932"/>
    <w:rsid w:val="00A72188"/>
    <w:rsid w:val="00A83696"/>
    <w:rsid w:val="00AC5CB2"/>
    <w:rsid w:val="00B43692"/>
    <w:rsid w:val="00B46316"/>
    <w:rsid w:val="00B94926"/>
    <w:rsid w:val="00BA48FF"/>
    <w:rsid w:val="00BC2B1B"/>
    <w:rsid w:val="00C006D6"/>
    <w:rsid w:val="00C3424F"/>
    <w:rsid w:val="00C74B02"/>
    <w:rsid w:val="00CA01A8"/>
    <w:rsid w:val="00CE035E"/>
    <w:rsid w:val="00CF224B"/>
    <w:rsid w:val="00D149F2"/>
    <w:rsid w:val="00D84E35"/>
    <w:rsid w:val="00DA3587"/>
    <w:rsid w:val="00DC22EE"/>
    <w:rsid w:val="00DD4167"/>
    <w:rsid w:val="00DF4067"/>
    <w:rsid w:val="00E23123"/>
    <w:rsid w:val="00E248AB"/>
    <w:rsid w:val="00E40A29"/>
    <w:rsid w:val="00E842EC"/>
    <w:rsid w:val="00E92DD3"/>
    <w:rsid w:val="00EA0D03"/>
    <w:rsid w:val="00EA3212"/>
    <w:rsid w:val="00EB0137"/>
    <w:rsid w:val="00EB45C1"/>
    <w:rsid w:val="00F144D9"/>
    <w:rsid w:val="00F315CB"/>
    <w:rsid w:val="00F81FF9"/>
    <w:rsid w:val="00F82778"/>
    <w:rsid w:val="00F831DE"/>
    <w:rsid w:val="00F91A1A"/>
    <w:rsid w:val="00FB667C"/>
    <w:rsid w:val="00FD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D6DD"/>
  <w15:chartTrackingRefBased/>
  <w15:docId w15:val="{0CC5400A-EDBB-4582-BA29-ADF7AA04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22EE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B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4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B02"/>
  </w:style>
  <w:style w:type="paragraph" w:styleId="Footer">
    <w:name w:val="footer"/>
    <w:basedOn w:val="Normal"/>
    <w:link w:val="FooterChar"/>
    <w:uiPriority w:val="99"/>
    <w:unhideWhenUsed/>
    <w:rsid w:val="00C74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Deters</dc:creator>
  <cp:keywords/>
  <dc:description/>
  <cp:lastModifiedBy>Robert Deters</cp:lastModifiedBy>
  <cp:revision>2</cp:revision>
  <dcterms:created xsi:type="dcterms:W3CDTF">2021-12-09T21:10:00Z</dcterms:created>
  <dcterms:modified xsi:type="dcterms:W3CDTF">2021-12-09T21:10:00Z</dcterms:modified>
</cp:coreProperties>
</file>