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36CC" w14:textId="4CEF3E19"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xml:space="preserve">IV </w:t>
      </w:r>
      <w:proofErr w:type="spellStart"/>
      <w:r w:rsidRPr="00056F21">
        <w:rPr>
          <w:rFonts w:eastAsia="Times New Roman" w:cstheme="minorHAnsi"/>
          <w:color w:val="0E101A"/>
        </w:rPr>
        <w:t>Therapy.Service</w:t>
      </w:r>
      <w:proofErr w:type="spellEnd"/>
      <w:r w:rsidRPr="00056F21">
        <w:rPr>
          <w:rFonts w:eastAsia="Times New Roman" w:cstheme="minorHAnsi"/>
          <w:color w:val="0E101A"/>
        </w:rPr>
        <w:t xml:space="preserve"> </w:t>
      </w:r>
      <w:proofErr w:type="spellStart"/>
      <w:r w:rsidRPr="00056F21">
        <w:rPr>
          <w:rFonts w:eastAsia="Times New Roman" w:cstheme="minorHAnsi"/>
          <w:color w:val="0E101A"/>
        </w:rPr>
        <w:t>Page.Revenge</w:t>
      </w:r>
      <w:proofErr w:type="spellEnd"/>
      <w:r w:rsidRPr="00056F21">
        <w:rPr>
          <w:rFonts w:eastAsia="Times New Roman" w:cstheme="minorHAnsi"/>
          <w:color w:val="0E101A"/>
        </w:rPr>
        <w:t xml:space="preserve"> </w:t>
      </w:r>
      <w:proofErr w:type="gramStart"/>
      <w:r w:rsidRPr="00056F21">
        <w:rPr>
          <w:rFonts w:eastAsia="Times New Roman" w:cstheme="minorHAnsi"/>
          <w:color w:val="0E101A"/>
        </w:rPr>
        <w:t>MD.KA</w:t>
      </w:r>
      <w:proofErr w:type="gramEnd"/>
    </w:p>
    <w:p w14:paraId="112E3601" w14:textId="77777777" w:rsidR="00056F21" w:rsidRPr="00056F21" w:rsidRDefault="00056F21" w:rsidP="00056F21">
      <w:pPr>
        <w:spacing w:after="0" w:line="240" w:lineRule="auto"/>
        <w:rPr>
          <w:rFonts w:eastAsia="Times New Roman" w:cstheme="minorHAnsi"/>
          <w:color w:val="0E101A"/>
        </w:rPr>
      </w:pPr>
    </w:p>
    <w:p w14:paraId="7AF3F8DD" w14:textId="34DA6D93"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/IV therapy</w:t>
      </w:r>
    </w:p>
    <w:p w14:paraId="3AAA767F" w14:textId="77777777" w:rsidR="00056F21" w:rsidRPr="00056F21" w:rsidRDefault="00056F21" w:rsidP="00056F21">
      <w:pPr>
        <w:spacing w:after="0" w:line="240" w:lineRule="auto"/>
        <w:rPr>
          <w:rFonts w:eastAsia="Times New Roman" w:cstheme="minorHAnsi"/>
          <w:color w:val="0E101A"/>
        </w:rPr>
      </w:pPr>
    </w:p>
    <w:p w14:paraId="7C9F1E6F" w14:textId="3890B4AA"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KW IV therapy</w:t>
      </w:r>
    </w:p>
    <w:p w14:paraId="226F9F06" w14:textId="77777777" w:rsidR="00056F21" w:rsidRPr="00056F21" w:rsidRDefault="00056F21" w:rsidP="00056F21">
      <w:pPr>
        <w:spacing w:after="0" w:line="240" w:lineRule="auto"/>
        <w:rPr>
          <w:rFonts w:eastAsia="Times New Roman" w:cstheme="minorHAnsi"/>
          <w:color w:val="0E101A"/>
        </w:rPr>
      </w:pPr>
    </w:p>
    <w:p w14:paraId="7F5F74BE" w14:textId="061F544F"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xml:space="preserve">Meta: </w:t>
      </w:r>
      <w:r>
        <w:rPr>
          <w:rFonts w:ascii="Calibri" w:hAnsi="Calibri" w:cs="Calibri"/>
          <w:color w:val="0E101A"/>
        </w:rPr>
        <w:t>IV Therapy enhances absorption of nutrients, fueling the body properly. Learn about the benefits of IV drips and how they improve health and immunity.</w:t>
      </w:r>
    </w:p>
    <w:p w14:paraId="0806FCDE" w14:textId="77777777" w:rsidR="00056F21" w:rsidRPr="00056F21" w:rsidRDefault="00056F21" w:rsidP="00056F21">
      <w:pPr>
        <w:spacing w:after="0" w:line="240" w:lineRule="auto"/>
        <w:rPr>
          <w:rFonts w:eastAsia="Times New Roman" w:cstheme="minorHAnsi"/>
          <w:color w:val="0E101A"/>
        </w:rPr>
      </w:pPr>
    </w:p>
    <w:p w14:paraId="0C0E96EF" w14:textId="0F1F9716"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IV Therapy | Customized IV Drips in Las Vegas</w:t>
      </w:r>
    </w:p>
    <w:p w14:paraId="49F3D094" w14:textId="77777777" w:rsidR="00056F21" w:rsidRPr="00056F21" w:rsidRDefault="00056F21" w:rsidP="00056F21">
      <w:pPr>
        <w:spacing w:after="0" w:line="240" w:lineRule="auto"/>
        <w:rPr>
          <w:rFonts w:eastAsia="Times New Roman" w:cstheme="minorHAnsi"/>
          <w:color w:val="0E101A"/>
        </w:rPr>
      </w:pPr>
    </w:p>
    <w:p w14:paraId="26C116AF" w14:textId="79535E7F"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xml:space="preserve">IV Therapy is a novel delivery system of essential nutrients. The body needs the appropriate amount of nutrients to support maximized health and well-being. This includes vitamins, minerals, and amino acids. Aside from proper nourishment, vital nutrients play a role in recovery, healing, and optimal performance. Unfortunately, it is difficult for most adults to receive the nutrition they need </w:t>
      </w:r>
      <w:r w:rsidR="00BE7869">
        <w:rPr>
          <w:rFonts w:eastAsia="Times New Roman" w:cstheme="minorHAnsi"/>
          <w:color w:val="0E101A"/>
        </w:rPr>
        <w:t>through</w:t>
      </w:r>
      <w:r w:rsidRPr="00056F21">
        <w:rPr>
          <w:rFonts w:eastAsia="Times New Roman" w:cstheme="minorHAnsi"/>
          <w:color w:val="0E101A"/>
        </w:rPr>
        <w:t xml:space="preserve"> diet and oral vitamins alone. </w:t>
      </w:r>
      <w:proofErr w:type="gramStart"/>
      <w:r w:rsidRPr="00056F21">
        <w:rPr>
          <w:rFonts w:eastAsia="Times New Roman" w:cstheme="minorHAnsi"/>
          <w:color w:val="0E101A"/>
        </w:rPr>
        <w:t>This is why</w:t>
      </w:r>
      <w:proofErr w:type="gramEnd"/>
      <w:r w:rsidRPr="00056F21">
        <w:rPr>
          <w:rFonts w:eastAsia="Times New Roman" w:cstheme="minorHAnsi"/>
          <w:color w:val="0E101A"/>
        </w:rPr>
        <w:t xml:space="preserve"> so many people struggle with malnourishment.</w:t>
      </w:r>
    </w:p>
    <w:p w14:paraId="69CF1386" w14:textId="77777777" w:rsidR="00056F21" w:rsidRPr="00056F21" w:rsidRDefault="00056F21" w:rsidP="00056F21">
      <w:pPr>
        <w:spacing w:after="0" w:line="240" w:lineRule="auto"/>
        <w:rPr>
          <w:rFonts w:eastAsia="Times New Roman" w:cstheme="minorHAnsi"/>
          <w:color w:val="0E101A"/>
        </w:rPr>
      </w:pPr>
    </w:p>
    <w:p w14:paraId="588FF277" w14:textId="3DE4812F" w:rsidR="00056F21" w:rsidRDefault="00056F21" w:rsidP="00056F21">
      <w:pPr>
        <w:spacing w:after="0" w:line="240" w:lineRule="auto"/>
        <w:rPr>
          <w:rFonts w:eastAsia="Times New Roman" w:cstheme="minorHAnsi"/>
          <w:color w:val="0E101A"/>
        </w:rPr>
      </w:pPr>
      <w:r w:rsidRPr="00056F21">
        <w:rPr>
          <w:rFonts w:eastAsia="Times New Roman" w:cstheme="minorHAnsi"/>
          <w:color w:val="0E101A"/>
        </w:rPr>
        <w:t>Thankfully, IV Therapy at Revenge MD allows patients to receive the nutrients they need when they need them the most. Our Vitamin IV drips offer a fast, safe, and effective alternative to oral vitamins. Customized IV cocktails deliver instant results and provide a 100% absorption rate. Our staff targets the specific needs of each patient’s body. To learn more about the benefits IV Therapy has on your immune system and overall health, contact Revenge MD. We are a leading provider of IV Therapy in Las Vegas. Call us at 702-218-1083 to schedule a complimentary consultation and discover how customized IV therapy can completely alter your body and health.</w:t>
      </w:r>
    </w:p>
    <w:p w14:paraId="7D60E5F5" w14:textId="77777777" w:rsidR="00056F21" w:rsidRPr="00056F21" w:rsidRDefault="00056F21" w:rsidP="00056F21">
      <w:pPr>
        <w:spacing w:after="0" w:line="240" w:lineRule="auto"/>
        <w:rPr>
          <w:rFonts w:eastAsia="Times New Roman" w:cstheme="minorHAnsi"/>
          <w:color w:val="0E101A"/>
        </w:rPr>
      </w:pPr>
    </w:p>
    <w:p w14:paraId="2555B698" w14:textId="0962D674"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Benefits of IV Therapy in Las Vegas</w:t>
      </w:r>
      <w:r>
        <w:rPr>
          <w:rFonts w:eastAsia="Times New Roman" w:cstheme="minorHAnsi"/>
          <w:color w:val="0E101A"/>
        </w:rPr>
        <w:br/>
      </w:r>
    </w:p>
    <w:p w14:paraId="644AA641"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Fastest and most effective vitamin delivery</w:t>
      </w:r>
    </w:p>
    <w:p w14:paraId="1ED8FEEE"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Improves immunity and vitality</w:t>
      </w:r>
    </w:p>
    <w:p w14:paraId="05B8B8D8"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Supplements missing nutrients</w:t>
      </w:r>
    </w:p>
    <w:p w14:paraId="1A97FBC8"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Improves cognitive functions</w:t>
      </w:r>
    </w:p>
    <w:p w14:paraId="53A2DBCE"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Instantaneous bioavailability</w:t>
      </w:r>
    </w:p>
    <w:p w14:paraId="29D757DC"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Naturally promotes health</w:t>
      </w:r>
    </w:p>
    <w:p w14:paraId="45526D96"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Accelerates healing and recovery</w:t>
      </w:r>
    </w:p>
    <w:p w14:paraId="0642E518" w14:textId="77777777"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Combats the effects of aging</w:t>
      </w:r>
    </w:p>
    <w:p w14:paraId="4F5B75C7" w14:textId="2FC9C9BA" w:rsidR="00056F21" w:rsidRPr="00056F21" w:rsidRDefault="00056F21" w:rsidP="00056F21">
      <w:pPr>
        <w:numPr>
          <w:ilvl w:val="0"/>
          <w:numId w:val="1"/>
        </w:numPr>
        <w:spacing w:after="0" w:line="240" w:lineRule="auto"/>
        <w:rPr>
          <w:rFonts w:eastAsia="Times New Roman" w:cstheme="minorHAnsi"/>
          <w:color w:val="0E101A"/>
        </w:rPr>
      </w:pPr>
      <w:r w:rsidRPr="00056F21">
        <w:rPr>
          <w:rFonts w:eastAsia="Times New Roman" w:cstheme="minorHAnsi"/>
          <w:color w:val="0E101A"/>
        </w:rPr>
        <w:t>Targets specific health concerns and needs</w:t>
      </w:r>
      <w:r>
        <w:rPr>
          <w:rFonts w:eastAsia="Times New Roman" w:cstheme="minorHAnsi"/>
          <w:color w:val="0E101A"/>
        </w:rPr>
        <w:br/>
      </w:r>
    </w:p>
    <w:p w14:paraId="02C225A5"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IV Therapy vs. Oral Vitamins</w:t>
      </w:r>
    </w:p>
    <w:p w14:paraId="6D2ACFF4" w14:textId="77777777" w:rsidR="00056F21" w:rsidRPr="00056F21" w:rsidRDefault="00056F21" w:rsidP="00056F21">
      <w:pPr>
        <w:spacing w:after="0" w:line="240" w:lineRule="auto"/>
        <w:rPr>
          <w:rFonts w:eastAsia="Times New Roman" w:cstheme="minorHAnsi"/>
          <w:color w:val="0E101A"/>
        </w:rPr>
      </w:pPr>
    </w:p>
    <w:p w14:paraId="1E78B982"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When oral vitamins are taken, they are typically an ineffective delivery system. Studies show that only 20% of nutrients in oral vitamins are absorbed through the digestive system.</w:t>
      </w:r>
    </w:p>
    <w:p w14:paraId="18716FFE" w14:textId="77777777" w:rsidR="00056F21" w:rsidRPr="00056F21" w:rsidRDefault="00056F21" w:rsidP="00056F21">
      <w:pPr>
        <w:spacing w:after="0" w:line="240" w:lineRule="auto"/>
        <w:rPr>
          <w:rFonts w:eastAsia="Times New Roman" w:cstheme="minorHAnsi"/>
          <w:color w:val="0E101A"/>
        </w:rPr>
      </w:pPr>
    </w:p>
    <w:p w14:paraId="52E22CDA"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Vitamins delivered intravenously offer many advantages over oral vitamins. The advantages include:</w:t>
      </w:r>
    </w:p>
    <w:p w14:paraId="49DF8F45" w14:textId="77777777" w:rsidR="00056F21" w:rsidRPr="00056F21" w:rsidRDefault="00056F21" w:rsidP="00056F21">
      <w:pPr>
        <w:spacing w:after="0" w:line="240" w:lineRule="auto"/>
        <w:rPr>
          <w:rFonts w:eastAsia="Times New Roman" w:cstheme="minorHAnsi"/>
          <w:color w:val="0E101A"/>
        </w:rPr>
      </w:pPr>
    </w:p>
    <w:p w14:paraId="20882F5F"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u w:val="single"/>
        </w:rPr>
        <w:t>100% Absorption Rate</w:t>
      </w:r>
    </w:p>
    <w:p w14:paraId="238E192B"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IV drips bypass the digestive system. Instead, they deposit nutrients directly into the bloodstream. This delivery allows the body to absorb 100% of the nutrients.</w:t>
      </w:r>
    </w:p>
    <w:p w14:paraId="1D684F4E" w14:textId="77777777" w:rsidR="00056F21" w:rsidRPr="00056F21" w:rsidRDefault="00056F21" w:rsidP="00056F21">
      <w:pPr>
        <w:spacing w:after="0" w:line="240" w:lineRule="auto"/>
        <w:rPr>
          <w:rFonts w:eastAsia="Times New Roman" w:cstheme="minorHAnsi"/>
          <w:color w:val="0E101A"/>
        </w:rPr>
      </w:pPr>
    </w:p>
    <w:p w14:paraId="45B71E28"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u w:val="single"/>
        </w:rPr>
        <w:lastRenderedPageBreak/>
        <w:t>Instant Bioavailability</w:t>
      </w:r>
    </w:p>
    <w:p w14:paraId="1D0CAE90"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Digesting oral vitamins takes time. Intravenous vitamin therapy provides instant bioavailability. This allows the body immediate access to nutrients.</w:t>
      </w:r>
    </w:p>
    <w:p w14:paraId="0A918F7A" w14:textId="77777777" w:rsidR="00056F21" w:rsidRPr="00056F21" w:rsidRDefault="00056F21" w:rsidP="00056F21">
      <w:pPr>
        <w:spacing w:after="0" w:line="240" w:lineRule="auto"/>
        <w:rPr>
          <w:rFonts w:eastAsia="Times New Roman" w:cstheme="minorHAnsi"/>
          <w:color w:val="0E101A"/>
        </w:rPr>
      </w:pPr>
    </w:p>
    <w:p w14:paraId="0D39E18A"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u w:val="single"/>
        </w:rPr>
        <w:t>Increased Dosages</w:t>
      </w:r>
    </w:p>
    <w:p w14:paraId="008E10AD"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Oral vitamins with high concentrations often upset the GI tract. This issue limits the concentration of vitamins that can be safely digested daily. Thankfully, IV therapy bypasses the stomach entirely. This permits dosages to be much higher for patients who need them. </w:t>
      </w:r>
    </w:p>
    <w:p w14:paraId="65227065" w14:textId="77777777" w:rsidR="00056F21" w:rsidRPr="00056F21" w:rsidRDefault="00056F21" w:rsidP="00056F21">
      <w:pPr>
        <w:spacing w:after="0" w:line="240" w:lineRule="auto"/>
        <w:rPr>
          <w:rFonts w:eastAsia="Times New Roman" w:cstheme="minorHAnsi"/>
          <w:color w:val="0E101A"/>
        </w:rPr>
      </w:pPr>
    </w:p>
    <w:p w14:paraId="753ED1B1"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u w:val="single"/>
        </w:rPr>
        <w:t>Customized Treatments</w:t>
      </w:r>
    </w:p>
    <w:p w14:paraId="05FF7A66"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xml:space="preserve">One size does not fit all. The same is said for oral vitamins. You cannot customize the specific nutrients, or concentrations, of the vitamin tablet you are digesting. </w:t>
      </w:r>
      <w:proofErr w:type="gramStart"/>
      <w:r w:rsidRPr="00056F21">
        <w:rPr>
          <w:rFonts w:eastAsia="Times New Roman" w:cstheme="minorHAnsi"/>
          <w:color w:val="0E101A"/>
        </w:rPr>
        <w:t>This is why</w:t>
      </w:r>
      <w:proofErr w:type="gramEnd"/>
      <w:r w:rsidRPr="00056F21">
        <w:rPr>
          <w:rFonts w:eastAsia="Times New Roman" w:cstheme="minorHAnsi"/>
          <w:color w:val="0E101A"/>
        </w:rPr>
        <w:t xml:space="preserve"> IV drips are so popular. These drips are tailored to fit the needs of the individual, offering a customized cocktail of vitamins and essential nutrients. </w:t>
      </w:r>
    </w:p>
    <w:p w14:paraId="350761B7" w14:textId="77777777" w:rsidR="00056F21" w:rsidRPr="00056F21" w:rsidRDefault="00056F21" w:rsidP="00056F21">
      <w:pPr>
        <w:spacing w:after="0" w:line="240" w:lineRule="auto"/>
        <w:rPr>
          <w:rFonts w:eastAsia="Times New Roman" w:cstheme="minorHAnsi"/>
          <w:color w:val="0E101A"/>
        </w:rPr>
      </w:pPr>
    </w:p>
    <w:p w14:paraId="773C67F8"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Vitamin Drips from Revenge MD</w:t>
      </w:r>
    </w:p>
    <w:p w14:paraId="636D81AA" w14:textId="77777777" w:rsidR="00056F21" w:rsidRPr="00056F21" w:rsidRDefault="00056F21" w:rsidP="00056F21">
      <w:pPr>
        <w:spacing w:after="0" w:line="240" w:lineRule="auto"/>
        <w:rPr>
          <w:rFonts w:eastAsia="Times New Roman" w:cstheme="minorHAnsi"/>
          <w:color w:val="0E101A"/>
        </w:rPr>
      </w:pPr>
    </w:p>
    <w:p w14:paraId="7B14383C" w14:textId="1A5338F3"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Vitamin drips come in specific formula dosages. Preconfigured drips are made to address common issues and concerns. Such IV drips available at Revenge MD include: Immunity, Inner Beauty, Myer's Cocktail, Recovery and Performance Drips, and more</w:t>
      </w:r>
      <w:r w:rsidR="00536182">
        <w:rPr>
          <w:rFonts w:eastAsia="Times New Roman" w:cstheme="minorHAnsi"/>
          <w:color w:val="0E101A"/>
        </w:rPr>
        <w:t>. Our popular formulas</w:t>
      </w:r>
      <w:r w:rsidRPr="00056F21">
        <w:rPr>
          <w:rFonts w:eastAsia="Times New Roman" w:cstheme="minorHAnsi"/>
          <w:color w:val="0E101A"/>
        </w:rPr>
        <w:t xml:space="preserve"> can also be customized to address specific needs. </w:t>
      </w:r>
    </w:p>
    <w:p w14:paraId="51BE6210" w14:textId="05BC765B" w:rsidR="00056F21" w:rsidRPr="00056F21" w:rsidRDefault="00056F21" w:rsidP="00056F21">
      <w:pPr>
        <w:spacing w:after="0" w:line="240" w:lineRule="auto"/>
        <w:rPr>
          <w:rFonts w:eastAsia="Times New Roman" w:cstheme="minorHAnsi"/>
          <w:color w:val="0E101A"/>
        </w:rPr>
      </w:pPr>
      <w:r>
        <w:rPr>
          <w:rFonts w:eastAsia="Times New Roman" w:cstheme="minorHAnsi"/>
          <w:color w:val="0E101A"/>
        </w:rPr>
        <w:br/>
      </w:r>
      <w:r w:rsidRPr="00056F21">
        <w:rPr>
          <w:rFonts w:eastAsia="Times New Roman" w:cstheme="minorHAnsi"/>
          <w:color w:val="0E101A"/>
        </w:rPr>
        <w:t xml:space="preserve">Common IV drips consist of the following </w:t>
      </w:r>
      <w:proofErr w:type="spellStart"/>
      <w:proofErr w:type="gramStart"/>
      <w:r w:rsidRPr="00056F21">
        <w:rPr>
          <w:rFonts w:eastAsia="Times New Roman" w:cstheme="minorHAnsi"/>
          <w:color w:val="0E101A"/>
        </w:rPr>
        <w:t>nutrients:</w:t>
      </w:r>
      <w:r w:rsidR="00536182">
        <w:rPr>
          <w:rFonts w:eastAsia="Times New Roman" w:cstheme="minorHAnsi"/>
          <w:color w:val="0E101A"/>
        </w:rPr>
        <w:t>s</w:t>
      </w:r>
      <w:proofErr w:type="spellEnd"/>
      <w:proofErr w:type="gramEnd"/>
      <w:r>
        <w:rPr>
          <w:rFonts w:eastAsia="Times New Roman" w:cstheme="minorHAnsi"/>
          <w:color w:val="0E101A"/>
        </w:rPr>
        <w:br/>
      </w:r>
    </w:p>
    <w:p w14:paraId="0FC4DADB" w14:textId="77777777" w:rsidR="00056F21" w:rsidRPr="00056F21" w:rsidRDefault="00056F21" w:rsidP="00056F21">
      <w:pPr>
        <w:numPr>
          <w:ilvl w:val="0"/>
          <w:numId w:val="2"/>
        </w:numPr>
        <w:spacing w:after="0" w:line="240" w:lineRule="auto"/>
        <w:rPr>
          <w:rFonts w:eastAsia="Times New Roman" w:cstheme="minorHAnsi"/>
          <w:color w:val="0E101A"/>
        </w:rPr>
      </w:pPr>
      <w:r w:rsidRPr="00056F21">
        <w:rPr>
          <w:rFonts w:eastAsia="Times New Roman" w:cstheme="minorHAnsi"/>
          <w:color w:val="0E101A"/>
        </w:rPr>
        <w:t>Vitamins: Vitamin C, Vitamin B, Vitamin B Complex</w:t>
      </w:r>
    </w:p>
    <w:p w14:paraId="0E0CAB46" w14:textId="77777777" w:rsidR="00056F21" w:rsidRPr="00056F21" w:rsidRDefault="00056F21" w:rsidP="00056F21">
      <w:pPr>
        <w:numPr>
          <w:ilvl w:val="0"/>
          <w:numId w:val="2"/>
        </w:numPr>
        <w:spacing w:after="0" w:line="240" w:lineRule="auto"/>
        <w:rPr>
          <w:rFonts w:eastAsia="Times New Roman" w:cstheme="minorHAnsi"/>
          <w:color w:val="0E101A"/>
        </w:rPr>
      </w:pPr>
      <w:r w:rsidRPr="00056F21">
        <w:rPr>
          <w:rFonts w:eastAsia="Times New Roman" w:cstheme="minorHAnsi"/>
          <w:color w:val="0E101A"/>
        </w:rPr>
        <w:t>Amino Acids: Glutathione, Taurine, Carnitine, Methionine, Niacin, Biotin</w:t>
      </w:r>
    </w:p>
    <w:p w14:paraId="17135A40" w14:textId="12527300" w:rsidR="00056F21" w:rsidRPr="00056F21" w:rsidRDefault="00056F21" w:rsidP="00056F21">
      <w:pPr>
        <w:numPr>
          <w:ilvl w:val="0"/>
          <w:numId w:val="2"/>
        </w:numPr>
        <w:spacing w:after="0" w:line="240" w:lineRule="auto"/>
        <w:rPr>
          <w:rFonts w:eastAsia="Times New Roman" w:cstheme="minorHAnsi"/>
          <w:color w:val="0E101A"/>
        </w:rPr>
      </w:pPr>
      <w:r w:rsidRPr="00056F21">
        <w:rPr>
          <w:rFonts w:eastAsia="Times New Roman" w:cstheme="minorHAnsi"/>
          <w:color w:val="0E101A"/>
        </w:rPr>
        <w:t>Nutrients: Calcium, Zinc, Magnesium</w:t>
      </w:r>
      <w:r>
        <w:rPr>
          <w:rFonts w:eastAsia="Times New Roman" w:cstheme="minorHAnsi"/>
          <w:color w:val="0E101A"/>
        </w:rPr>
        <w:br/>
      </w:r>
    </w:p>
    <w:p w14:paraId="5C79F71B" w14:textId="001277EF"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Customized Cocktails at Revenge MD</w:t>
      </w:r>
      <w:r>
        <w:rPr>
          <w:rFonts w:eastAsia="Times New Roman" w:cstheme="minorHAnsi"/>
          <w:color w:val="0E101A"/>
        </w:rPr>
        <w:br/>
      </w:r>
    </w:p>
    <w:p w14:paraId="4E09A6F1" w14:textId="0BEECD8A"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xml:space="preserve">Vitamin infusions are fully customizable. At Revenge MD, our staff personally </w:t>
      </w:r>
      <w:proofErr w:type="spellStart"/>
      <w:r w:rsidRPr="00056F21">
        <w:rPr>
          <w:rFonts w:eastAsia="Times New Roman" w:cstheme="minorHAnsi"/>
          <w:color w:val="0E101A"/>
        </w:rPr>
        <w:t>curate</w:t>
      </w:r>
      <w:r w:rsidR="00536182">
        <w:rPr>
          <w:rFonts w:eastAsia="Times New Roman" w:cstheme="minorHAnsi"/>
          <w:color w:val="0E101A"/>
        </w:rPr>
        <w:t>ss</w:t>
      </w:r>
      <w:proofErr w:type="spellEnd"/>
      <w:r w:rsidRPr="00056F21">
        <w:rPr>
          <w:rFonts w:eastAsia="Times New Roman" w:cstheme="minorHAnsi"/>
          <w:color w:val="0E101A"/>
        </w:rPr>
        <w:t xml:space="preserve"> each IV drip to suit the needs of each patient. Tailored </w:t>
      </w:r>
      <w:r>
        <w:rPr>
          <w:rFonts w:eastAsia="Times New Roman" w:cstheme="minorHAnsi"/>
          <w:color w:val="0E101A"/>
        </w:rPr>
        <w:t xml:space="preserve">IV </w:t>
      </w:r>
      <w:r w:rsidRPr="00056F21">
        <w:rPr>
          <w:rFonts w:eastAsia="Times New Roman" w:cstheme="minorHAnsi"/>
          <w:color w:val="0E101A"/>
        </w:rPr>
        <w:t>treatments do the following:</w:t>
      </w:r>
      <w:r>
        <w:rPr>
          <w:rFonts w:eastAsia="Times New Roman" w:cstheme="minorHAnsi"/>
          <w:color w:val="0E101A"/>
        </w:rPr>
        <w:br/>
      </w:r>
    </w:p>
    <w:p w14:paraId="6356471C"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Increases energy</w:t>
      </w:r>
    </w:p>
    <w:p w14:paraId="7FF2FC06"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Supplements specific nutrients you are lacking</w:t>
      </w:r>
    </w:p>
    <w:p w14:paraId="27BB5FE0"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Promotes weight loss</w:t>
      </w:r>
    </w:p>
    <w:p w14:paraId="5A59EB37"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Boosts your immune system</w:t>
      </w:r>
    </w:p>
    <w:p w14:paraId="46A18AD3"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Increases hydration</w:t>
      </w:r>
    </w:p>
    <w:p w14:paraId="3E57A56E" w14:textId="0FDFD82E"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Restore</w:t>
      </w:r>
      <w:r w:rsidR="00536182">
        <w:rPr>
          <w:rFonts w:eastAsia="Times New Roman" w:cstheme="minorHAnsi"/>
          <w:color w:val="0E101A"/>
        </w:rPr>
        <w:t>s</w:t>
      </w:r>
      <w:r w:rsidRPr="00056F21">
        <w:rPr>
          <w:rFonts w:eastAsia="Times New Roman" w:cstheme="minorHAnsi"/>
          <w:color w:val="0E101A"/>
        </w:rPr>
        <w:t xml:space="preserve"> hair and </w:t>
      </w:r>
      <w:r w:rsidR="00536182">
        <w:rPr>
          <w:rFonts w:eastAsia="Times New Roman" w:cstheme="minorHAnsi"/>
          <w:color w:val="0E101A"/>
        </w:rPr>
        <w:t>nails</w:t>
      </w:r>
    </w:p>
    <w:p w14:paraId="43725290"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Rejuvenates skin</w:t>
      </w:r>
    </w:p>
    <w:p w14:paraId="13D643D8"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Combats aging</w:t>
      </w:r>
    </w:p>
    <w:p w14:paraId="1DF56DAB"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Improves stamina</w:t>
      </w:r>
    </w:p>
    <w:p w14:paraId="6B7CF570" w14:textId="77777777"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Accelerates healing and recovery</w:t>
      </w:r>
    </w:p>
    <w:p w14:paraId="33E0ABFF" w14:textId="01CF553D" w:rsidR="00056F21" w:rsidRPr="00056F21" w:rsidRDefault="00056F21" w:rsidP="00056F21">
      <w:pPr>
        <w:numPr>
          <w:ilvl w:val="0"/>
          <w:numId w:val="3"/>
        </w:numPr>
        <w:spacing w:after="0" w:line="240" w:lineRule="auto"/>
        <w:rPr>
          <w:rFonts w:eastAsia="Times New Roman" w:cstheme="minorHAnsi"/>
          <w:color w:val="0E101A"/>
        </w:rPr>
      </w:pPr>
      <w:r w:rsidRPr="00056F21">
        <w:rPr>
          <w:rFonts w:eastAsia="Times New Roman" w:cstheme="minorHAnsi"/>
          <w:color w:val="0E101A"/>
        </w:rPr>
        <w:t>Improve cognitive functions and mental clarity</w:t>
      </w:r>
      <w:r>
        <w:rPr>
          <w:rFonts w:eastAsia="Times New Roman" w:cstheme="minorHAnsi"/>
          <w:color w:val="0E101A"/>
        </w:rPr>
        <w:br/>
      </w:r>
    </w:p>
    <w:p w14:paraId="4D33151A" w14:textId="0A05A94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How Much Does IV Therapy Cost?</w:t>
      </w:r>
      <w:r>
        <w:rPr>
          <w:rFonts w:eastAsia="Times New Roman" w:cstheme="minorHAnsi"/>
          <w:color w:val="0E101A"/>
        </w:rPr>
        <w:br/>
      </w:r>
    </w:p>
    <w:p w14:paraId="3BBD5A84" w14:textId="19750D1E"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lastRenderedPageBreak/>
        <w:t>Drips from Revenge MD are customized by our staff for each patient's unique needs. Therefore, IV Vitamin Therapy cost varies per person. Prices fluctuate depending on the specific cocktail formula you need, the number of IV drips used, and the discount from available promotions or package pricing. During a complimentary consultation with Revenge MD, IV drip cost is explained in detail. If this form of vitamin therapy is right for you, we customize a treatment plan to match your needs while staying well within your budget. </w:t>
      </w:r>
      <w:r>
        <w:rPr>
          <w:rFonts w:eastAsia="Times New Roman" w:cstheme="minorHAnsi"/>
          <w:color w:val="0E101A"/>
        </w:rPr>
        <w:br/>
      </w:r>
    </w:p>
    <w:p w14:paraId="6A464C26" w14:textId="0FDD2744"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Why Choose Revenge MD for IV Therapy</w:t>
      </w:r>
      <w:r>
        <w:rPr>
          <w:rFonts w:eastAsia="Times New Roman" w:cstheme="minorHAnsi"/>
          <w:color w:val="0E101A"/>
        </w:rPr>
        <w:br/>
      </w:r>
    </w:p>
    <w:p w14:paraId="25E4319C" w14:textId="3238118A"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Revenge MD is conveniently located in Las Vegas, Nevada. We are dedicated to achieving ultimate patient satisfaction in care, safety, and results. Our state-of-the-art facility has the latest technologies and equipment needed to provide the newest treatments. Moreover, our staff genuinely cares about the health and wellbeing of every patient. We provide honest, thoughtful counsel to pair patients with the correct treatments best suited for their needs and expectations.</w:t>
      </w:r>
      <w:r>
        <w:rPr>
          <w:rFonts w:eastAsia="Times New Roman" w:cstheme="minorHAnsi"/>
          <w:color w:val="0E101A"/>
        </w:rPr>
        <w:br/>
      </w:r>
    </w:p>
    <w:p w14:paraId="3E50056A" w14:textId="2C05B550"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IV Therapy Near Me</w:t>
      </w:r>
      <w:r>
        <w:rPr>
          <w:rFonts w:eastAsia="Times New Roman" w:cstheme="minorHAnsi"/>
          <w:color w:val="0E101A"/>
        </w:rPr>
        <w:br/>
      </w:r>
    </w:p>
    <w:p w14:paraId="1EEC81E3"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Nourish your body the proper way to initiate optimal health and vitality. Discover which IV Therapy formula is right for you by scheduling a complimentary consultation with Revenge MD. We are a leading provider of safe, effective ID drips in Las Vegas, NV. Call us at 702-218-1083 to discover how our IV Therapy can help you achieve a new level of health and wellness. </w:t>
      </w:r>
    </w:p>
    <w:p w14:paraId="723F94CA"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 </w:t>
      </w:r>
    </w:p>
    <w:p w14:paraId="0C3BF37C"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Sources:</w:t>
      </w:r>
    </w:p>
    <w:p w14:paraId="72F89750"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¹ </w:t>
      </w:r>
      <w:hyperlink r:id="rId5" w:tgtFrame="_blank" w:history="1">
        <w:r w:rsidRPr="00056F21">
          <w:rPr>
            <w:rFonts w:eastAsia="Times New Roman" w:cstheme="minorHAnsi"/>
            <w:color w:val="4A6EE0"/>
            <w:u w:val="single"/>
          </w:rPr>
          <w:t>“Discovering the link between nutrition and skin aging.”</w:t>
        </w:r>
      </w:hyperlink>
      <w:r w:rsidRPr="00056F21">
        <w:rPr>
          <w:rFonts w:eastAsia="Times New Roman" w:cstheme="minorHAnsi"/>
          <w:color w:val="0E101A"/>
        </w:rPr>
        <w:t> Dermato-Endocrinology. 2012.</w:t>
      </w:r>
    </w:p>
    <w:p w14:paraId="45D1CBE7"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² </w:t>
      </w:r>
      <w:hyperlink r:id="rId6" w:tgtFrame="_blank" w:history="1">
        <w:r w:rsidRPr="00056F21">
          <w:rPr>
            <w:rFonts w:eastAsia="Times New Roman" w:cstheme="minorHAnsi"/>
            <w:color w:val="4A6EE0"/>
            <w:u w:val="single"/>
          </w:rPr>
          <w:t>“Larger doses of vitamin C may lead to a greater reduction in common cold duration.”</w:t>
        </w:r>
      </w:hyperlink>
      <w:r w:rsidRPr="00056F21">
        <w:rPr>
          <w:rFonts w:eastAsia="Times New Roman" w:cstheme="minorHAnsi"/>
          <w:color w:val="0E101A"/>
        </w:rPr>
        <w:t> University of Helsinki.</w:t>
      </w:r>
    </w:p>
    <w:p w14:paraId="1C882FDE" w14:textId="77777777" w:rsidR="00056F21" w:rsidRPr="00056F21" w:rsidRDefault="00056F21" w:rsidP="00056F21">
      <w:pPr>
        <w:spacing w:after="0" w:line="240" w:lineRule="auto"/>
        <w:rPr>
          <w:rFonts w:eastAsia="Times New Roman" w:cstheme="minorHAnsi"/>
          <w:color w:val="0E101A"/>
        </w:rPr>
      </w:pPr>
      <w:r w:rsidRPr="00056F21">
        <w:rPr>
          <w:rFonts w:eastAsia="Times New Roman" w:cstheme="minorHAnsi"/>
          <w:color w:val="0E101A"/>
        </w:rPr>
        <w:t>³ </w:t>
      </w:r>
      <w:hyperlink r:id="rId7" w:tgtFrame="_blank" w:history="1">
        <w:r w:rsidRPr="00056F21">
          <w:rPr>
            <w:rFonts w:eastAsia="Times New Roman" w:cstheme="minorHAnsi"/>
            <w:color w:val="4A6EE0"/>
            <w:u w:val="single"/>
          </w:rPr>
          <w:t>“Vitamin and mineral status: effects on physical performance.”</w:t>
        </w:r>
      </w:hyperlink>
      <w:r w:rsidRPr="00056F21">
        <w:rPr>
          <w:rFonts w:eastAsia="Times New Roman" w:cstheme="minorHAnsi"/>
          <w:color w:val="0E101A"/>
        </w:rPr>
        <w:t> Nutrition. 2004.</w:t>
      </w:r>
    </w:p>
    <w:p w14:paraId="15A9E239"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27E51"/>
    <w:multiLevelType w:val="multilevel"/>
    <w:tmpl w:val="93D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C43E1"/>
    <w:multiLevelType w:val="multilevel"/>
    <w:tmpl w:val="9316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D0373"/>
    <w:multiLevelType w:val="multilevel"/>
    <w:tmpl w:val="1CD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6F21"/>
    <w:rsid w:val="00056F21"/>
    <w:rsid w:val="00332010"/>
    <w:rsid w:val="00536182"/>
    <w:rsid w:val="00B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F4E1"/>
  <w15:chartTrackingRefBased/>
  <w15:docId w15:val="{3085F717-52B2-442B-B92F-B673F0A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F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2022-02-08T19:37:00Z</dcterms:created>
  <dcterms:modified xsi:type="dcterms:W3CDTF">2022-02-08T19:37:00Z</dcterms:modified>
</cp:coreProperties>
</file>