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21389" w14:textId="77777777" w:rsidR="00594B3A" w:rsidRDefault="00594B3A" w:rsidP="00594B3A">
      <w:pPr>
        <w:shd w:val="clear" w:color="auto" w:fill="FFFFFF"/>
        <w:spacing w:after="200" w:line="253" w:lineRule="atLeast"/>
      </w:pPr>
      <w:bookmarkStart w:id="0" w:name="_GoBack"/>
      <w:bookmarkEnd w:id="0"/>
      <w:r>
        <w:t>Headline: SantéSculpt</w:t>
      </w:r>
      <w:r>
        <w:rPr>
          <w:rFonts w:ascii="Arial" w:hAnsi="Arial" w:cs="Arial"/>
          <w:sz w:val="24"/>
          <w:szCs w:val="24"/>
          <w:shd w:val="clear" w:color="auto" w:fill="FFFFFF"/>
        </w:rPr>
        <w:t> enhances CoolSculpting results with Radio Wave Technology </w:t>
      </w:r>
    </w:p>
    <w:p w14:paraId="13245606" w14:textId="55E95853" w:rsidR="00594B3A" w:rsidRDefault="00594B3A" w:rsidP="00594B3A">
      <w:pPr>
        <w:shd w:val="clear" w:color="auto" w:fill="FFFFFF"/>
        <w:spacing w:after="200" w:line="253" w:lineRule="atLeast"/>
      </w:pPr>
      <w:r>
        <w:t xml:space="preserve">Sub Headline: Exclusively at Santé Medical </w:t>
      </w:r>
      <w:r w:rsidR="00E528EB">
        <w:t>Aesthetics, SantéSculpt</w:t>
      </w:r>
      <w:r>
        <w:rPr>
          <w:shd w:val="clear" w:color="auto" w:fill="FFFFFF"/>
        </w:rPr>
        <w:t xml:space="preserve"> reduces more fat in less time. </w:t>
      </w:r>
    </w:p>
    <w:p w14:paraId="7404E331" w14:textId="1D27DC98" w:rsidR="00594B3A" w:rsidRDefault="00594B3A" w:rsidP="00594B3A">
      <w:pPr>
        <w:shd w:val="clear" w:color="auto" w:fill="FFFFFF"/>
        <w:rPr>
          <w:sz w:val="19"/>
          <w:szCs w:val="19"/>
        </w:rPr>
      </w:pPr>
      <w:r>
        <w:rPr>
          <w:sz w:val="19"/>
          <w:szCs w:val="19"/>
        </w:rPr>
        <w:t>Southlake, TX, (DATE,) CoolSculpting just got better with SantéSculpt. The dual therapy combines </w:t>
      </w:r>
      <w:hyperlink r:id="rId4" w:history="1">
        <w:r>
          <w:rPr>
            <w:rStyle w:val="Hyperlink"/>
            <w:color w:val="1155CC"/>
            <w:sz w:val="19"/>
            <w:szCs w:val="19"/>
          </w:rPr>
          <w:t>CoolSculpting</w:t>
        </w:r>
      </w:hyperlink>
      <w:r>
        <w:rPr>
          <w:sz w:val="19"/>
          <w:szCs w:val="19"/>
        </w:rPr>
        <w:t> with acoustic wave therapy, increasing the amount and rate of fat absorption so patients see 50% more fat reduction in half the time.¹ Now available exclusively from Santé Medical Aesthetics, SantéSculpt delivers the “wow” factor that patients are seeking when using CoolSculpting as a non-surgical alternative to liposuction.</w:t>
      </w:r>
    </w:p>
    <w:p w14:paraId="3E3B5CC0" w14:textId="130AE697" w:rsidR="00E528EB" w:rsidRPr="00E528EB" w:rsidRDefault="00594B3A" w:rsidP="00E528EB">
      <w:pPr>
        <w:rPr>
          <w:sz w:val="19"/>
          <w:szCs w:val="19"/>
          <w:shd w:val="clear" w:color="auto" w:fill="FFFFFF"/>
        </w:rPr>
      </w:pPr>
      <w:r>
        <w:rPr>
          <w:sz w:val="19"/>
          <w:szCs w:val="19"/>
          <w:shd w:val="clear" w:color="auto" w:fill="FFFFFF"/>
        </w:rPr>
        <w:br/>
        <w:t xml:space="preserve">CoolSculpting is the revolutionary fat reduction treatment that destroys fat cells with precisely controlled cooling in a process called </w:t>
      </w:r>
      <w:proofErr w:type="spellStart"/>
      <w:r>
        <w:rPr>
          <w:sz w:val="19"/>
          <w:szCs w:val="19"/>
          <w:shd w:val="clear" w:color="auto" w:fill="FFFFFF"/>
        </w:rPr>
        <w:t>cryolipolysis</w:t>
      </w:r>
      <w:proofErr w:type="spellEnd"/>
      <w:r>
        <w:rPr>
          <w:sz w:val="19"/>
          <w:szCs w:val="19"/>
          <w:shd w:val="clear" w:color="auto" w:fill="FFFFFF"/>
        </w:rPr>
        <w:t>. During the procedure, fat cells are frozen</w:t>
      </w:r>
      <w:r w:rsidR="008651FD">
        <w:rPr>
          <w:sz w:val="19"/>
          <w:szCs w:val="19"/>
          <w:shd w:val="clear" w:color="auto" w:fill="FFFFFF"/>
        </w:rPr>
        <w:t xml:space="preserve"> </w:t>
      </w:r>
      <w:r w:rsidR="00B27AD6">
        <w:rPr>
          <w:sz w:val="19"/>
          <w:szCs w:val="19"/>
          <w:shd w:val="clear" w:color="auto" w:fill="FFFFFF"/>
        </w:rPr>
        <w:t>to be metabolized</w:t>
      </w:r>
      <w:r>
        <w:rPr>
          <w:sz w:val="19"/>
          <w:szCs w:val="19"/>
          <w:shd w:val="clear" w:color="auto" w:fill="FFFFFF"/>
        </w:rPr>
        <w:t xml:space="preserve"> by the body over the span of several weeks. This natural process typically requires 8 to 12 weeks before the full effects of the fat freezing treatment becomes apparent. However, the wait is worth it for most patients.  A single CoolSculpting treatment is shown to reduce, on average</w:t>
      </w:r>
      <w:r w:rsidR="008651FD">
        <w:rPr>
          <w:sz w:val="19"/>
          <w:szCs w:val="19"/>
          <w:shd w:val="clear" w:color="auto" w:fill="FFFFFF"/>
        </w:rPr>
        <w:t xml:space="preserve">, </w:t>
      </w:r>
      <w:r>
        <w:rPr>
          <w:sz w:val="19"/>
          <w:szCs w:val="19"/>
          <w:shd w:val="clear" w:color="auto" w:fill="FFFFFF"/>
        </w:rPr>
        <w:t xml:space="preserve">25% of fat cells from the target </w:t>
      </w:r>
      <w:proofErr w:type="gramStart"/>
      <w:r>
        <w:rPr>
          <w:sz w:val="19"/>
          <w:szCs w:val="19"/>
          <w:shd w:val="clear" w:color="auto" w:fill="FFFFFF"/>
        </w:rPr>
        <w:t>area.¹</w:t>
      </w:r>
      <w:proofErr w:type="gramEnd"/>
      <w:r>
        <w:rPr>
          <w:sz w:val="19"/>
          <w:szCs w:val="19"/>
          <w:shd w:val="clear" w:color="auto" w:fill="FFFFFF"/>
        </w:rPr>
        <w:t xml:space="preserve">    With more than 6 million treatments performed to date, CoolSculpting has quickly become the world’s most popular non-invasive fat reduction treatment.</w:t>
      </w:r>
      <w:r>
        <w:rPr>
          <w:sz w:val="19"/>
          <w:szCs w:val="19"/>
          <w:shd w:val="clear" w:color="auto" w:fill="FFFFFF"/>
        </w:rPr>
        <w:br/>
      </w:r>
      <w:r>
        <w:rPr>
          <w:sz w:val="19"/>
          <w:szCs w:val="19"/>
          <w:shd w:val="clear" w:color="auto" w:fill="FFFFFF"/>
        </w:rPr>
        <w:br/>
        <w:t xml:space="preserve">Non-invasive fat reduction appeals to most CoolSculpting patients who want to get rid of stubborn fat without surgery or downtime.  Nevertheless, liposuction still maintains one major advantage over CoolSculpting: faster, more dramatic results.  SantéSculpt seeks to close that gap by supplementing the CoolSculpting treatment with acoustic wave therapy.  Originally developed to tighten skin laxity and diminish cellulite, </w:t>
      </w:r>
      <w:r w:rsidR="008651FD">
        <w:rPr>
          <w:sz w:val="19"/>
          <w:szCs w:val="19"/>
          <w:shd w:val="clear" w:color="auto" w:fill="FFFFFF"/>
        </w:rPr>
        <w:t>a</w:t>
      </w:r>
      <w:r>
        <w:rPr>
          <w:sz w:val="19"/>
          <w:szCs w:val="19"/>
          <w:shd w:val="clear" w:color="auto" w:fill="FFFFFF"/>
        </w:rPr>
        <w:t xml:space="preserve">coustic </w:t>
      </w:r>
      <w:r w:rsidR="008651FD">
        <w:rPr>
          <w:sz w:val="19"/>
          <w:szCs w:val="19"/>
          <w:shd w:val="clear" w:color="auto" w:fill="FFFFFF"/>
        </w:rPr>
        <w:t>w</w:t>
      </w:r>
      <w:r>
        <w:rPr>
          <w:sz w:val="19"/>
          <w:szCs w:val="19"/>
          <w:shd w:val="clear" w:color="auto" w:fill="FFFFFF"/>
        </w:rPr>
        <w:t xml:space="preserve">ave </w:t>
      </w:r>
      <w:r w:rsidR="008651FD">
        <w:rPr>
          <w:sz w:val="19"/>
          <w:szCs w:val="19"/>
          <w:shd w:val="clear" w:color="auto" w:fill="FFFFFF"/>
        </w:rPr>
        <w:t>t</w:t>
      </w:r>
      <w:r>
        <w:rPr>
          <w:sz w:val="19"/>
          <w:szCs w:val="19"/>
          <w:shd w:val="clear" w:color="auto" w:fill="FFFFFF"/>
        </w:rPr>
        <w:t xml:space="preserve">herapy is proven to enhance the effects of </w:t>
      </w:r>
      <w:proofErr w:type="spellStart"/>
      <w:r>
        <w:rPr>
          <w:sz w:val="19"/>
          <w:szCs w:val="19"/>
          <w:shd w:val="clear" w:color="auto" w:fill="FFFFFF"/>
        </w:rPr>
        <w:t>cryolipolysis</w:t>
      </w:r>
      <w:proofErr w:type="spellEnd"/>
      <w:r>
        <w:rPr>
          <w:sz w:val="19"/>
          <w:szCs w:val="19"/>
          <w:shd w:val="clear" w:color="auto" w:fill="FFFFFF"/>
        </w:rPr>
        <w:t xml:space="preserve"> by penetrating the targeted fat with high-energy radial waves. Besides adding a secondary assault on the targeted bulge to increase the amount of destroyed fat cells, </w:t>
      </w:r>
      <w:r w:rsidR="00B27AD6">
        <w:rPr>
          <w:sz w:val="19"/>
          <w:szCs w:val="19"/>
          <w:shd w:val="clear" w:color="auto" w:fill="FFFFFF"/>
        </w:rPr>
        <w:t>a</w:t>
      </w:r>
      <w:r>
        <w:rPr>
          <w:sz w:val="19"/>
          <w:szCs w:val="19"/>
          <w:shd w:val="clear" w:color="auto" w:fill="FFFFFF"/>
        </w:rPr>
        <w:t xml:space="preserve">coustic </w:t>
      </w:r>
      <w:r w:rsidR="00B27AD6">
        <w:rPr>
          <w:sz w:val="19"/>
          <w:szCs w:val="19"/>
          <w:shd w:val="clear" w:color="auto" w:fill="FFFFFF"/>
        </w:rPr>
        <w:t>w</w:t>
      </w:r>
      <w:r>
        <w:rPr>
          <w:sz w:val="19"/>
          <w:szCs w:val="19"/>
          <w:shd w:val="clear" w:color="auto" w:fill="FFFFFF"/>
        </w:rPr>
        <w:t xml:space="preserve">ave </w:t>
      </w:r>
      <w:r w:rsidR="00B27AD6">
        <w:rPr>
          <w:sz w:val="19"/>
          <w:szCs w:val="19"/>
          <w:shd w:val="clear" w:color="auto" w:fill="FFFFFF"/>
        </w:rPr>
        <w:t>t</w:t>
      </w:r>
      <w:r>
        <w:rPr>
          <w:sz w:val="19"/>
          <w:szCs w:val="19"/>
          <w:shd w:val="clear" w:color="auto" w:fill="FFFFFF"/>
        </w:rPr>
        <w:t>herapy speeds up the absorption of fat by breaking up the frozen cells and promoting blood circulation to accelerate the metabolic process. This allows patients of SantéSculpt to enjoy their results in half the time of regular CoolSculpting patients.</w:t>
      </w:r>
      <w:r>
        <w:rPr>
          <w:sz w:val="19"/>
          <w:szCs w:val="19"/>
          <w:shd w:val="clear" w:color="auto" w:fill="FFFFFF"/>
        </w:rPr>
        <w:br/>
      </w:r>
      <w:r>
        <w:rPr>
          <w:sz w:val="19"/>
          <w:szCs w:val="19"/>
          <w:shd w:val="clear" w:color="auto" w:fill="FFFFFF"/>
        </w:rPr>
        <w:br/>
      </w:r>
      <w:r w:rsidR="00E528EB" w:rsidRPr="00E528EB">
        <w:rPr>
          <w:sz w:val="19"/>
          <w:szCs w:val="19"/>
          <w:shd w:val="clear" w:color="auto" w:fill="FFFFFF"/>
        </w:rPr>
        <w:t>“SantéSculpt has proven to provide the quickest, safest and most effective treatment option available”, so our guests “see superior results, sooner,” explains Dr. Ghafoori, CEO of Santé Medical Aesthetics. "Faster, safer and more effective results are very important factors for our CoolSculpting guests, who trust us with this fat reduction and body contouring treatment to obtain the most optimal results".</w:t>
      </w:r>
    </w:p>
    <w:p w14:paraId="7A8CC5C9" w14:textId="066210D7" w:rsidR="00594B3A" w:rsidRDefault="00E528EB" w:rsidP="00E528EB">
      <w:pPr>
        <w:rPr>
          <w:sz w:val="19"/>
          <w:szCs w:val="19"/>
        </w:rPr>
      </w:pPr>
      <w:r w:rsidRPr="00E528EB">
        <w:rPr>
          <w:sz w:val="19"/>
          <w:szCs w:val="19"/>
          <w:shd w:val="clear" w:color="auto" w:fill="FFFFFF"/>
        </w:rPr>
        <w:t>SantéSculpt distinguishes Dr. Ghafoori's Medical Spa, located in Southlake Texas, from other CoolSculpting providers in the Dallas-Fort Worth area. By “combining cutting edge technologies we offer something different, something better. With SantéSculpt, our guests' achieve results that truly transform the way they look and feel about themselves.”</w:t>
      </w:r>
      <w:r w:rsidR="00594B3A">
        <w:rPr>
          <w:sz w:val="19"/>
          <w:szCs w:val="19"/>
        </w:rPr>
        <w:br/>
      </w:r>
      <w:r w:rsidR="00594B3A">
        <w:rPr>
          <w:sz w:val="19"/>
          <w:szCs w:val="19"/>
        </w:rPr>
        <w:br/>
      </w:r>
      <w:r w:rsidR="00594B3A">
        <w:rPr>
          <w:sz w:val="19"/>
          <w:szCs w:val="19"/>
          <w:shd w:val="clear" w:color="auto" w:fill="FFFFFF"/>
        </w:rPr>
        <w:t>For more information visit </w:t>
      </w:r>
      <w:hyperlink r:id="rId5" w:tgtFrame="_blank" w:history="1">
        <w:r w:rsidR="00594B3A">
          <w:rPr>
            <w:rStyle w:val="Hyperlink"/>
            <w:color w:val="1155CC"/>
            <w:sz w:val="19"/>
            <w:szCs w:val="19"/>
            <w:shd w:val="clear" w:color="auto" w:fill="FFFFFF"/>
          </w:rPr>
          <w:t>www.santesouthlake.com</w:t>
        </w:r>
      </w:hyperlink>
      <w:r w:rsidR="00594B3A">
        <w:rPr>
          <w:sz w:val="19"/>
          <w:szCs w:val="19"/>
          <w:shd w:val="clear" w:color="auto" w:fill="FFFFFF"/>
        </w:rPr>
        <w:t> or call Santé Medical Aesthetics at  </w:t>
      </w:r>
      <w:hyperlink r:id="rId6" w:tgtFrame="_blank" w:tooltip="Call via Hangouts" w:history="1">
        <w:r w:rsidR="00594B3A">
          <w:rPr>
            <w:rStyle w:val="Hyperlink"/>
            <w:rFonts w:ascii="Roboto" w:hAnsi="Roboto"/>
            <w:color w:val="1A0DAB"/>
            <w:sz w:val="24"/>
            <w:szCs w:val="24"/>
            <w:shd w:val="clear" w:color="auto" w:fill="FFFFFF"/>
          </w:rPr>
          <w:t>(817) 305-0050</w:t>
        </w:r>
      </w:hyperlink>
      <w:r w:rsidR="00594B3A">
        <w:rPr>
          <w:sz w:val="19"/>
          <w:szCs w:val="19"/>
          <w:shd w:val="clear" w:color="auto" w:fill="FFFFFF"/>
        </w:rPr>
        <w:t>.</w:t>
      </w:r>
    </w:p>
    <w:p w14:paraId="058C9AF2" w14:textId="77777777" w:rsidR="00594B3A" w:rsidRDefault="00594B3A" w:rsidP="00594B3A">
      <w:pPr>
        <w:shd w:val="clear" w:color="auto" w:fill="FFFFFF"/>
        <w:spacing w:after="200" w:line="253" w:lineRule="atLeast"/>
      </w:pPr>
    </w:p>
    <w:p w14:paraId="7E20F12E" w14:textId="03490D43" w:rsidR="00594B3A" w:rsidRDefault="00594B3A" w:rsidP="00594B3A">
      <w:pPr>
        <w:spacing w:after="200" w:line="253" w:lineRule="atLeast"/>
        <w:rPr>
          <w:rFonts w:ascii="Arial" w:hAnsi="Arial" w:cs="Arial"/>
          <w:color w:val="222222"/>
          <w:sz w:val="19"/>
          <w:szCs w:val="19"/>
          <w:shd w:val="clear" w:color="auto" w:fill="FFFF00"/>
        </w:rPr>
      </w:pPr>
      <w:r>
        <w:rPr>
          <w:rFonts w:ascii="Arial" w:hAnsi="Arial" w:cs="Arial"/>
          <w:color w:val="222222"/>
          <w:sz w:val="19"/>
          <w:szCs w:val="19"/>
          <w:shd w:val="clear" w:color="auto" w:fill="FFFF00"/>
        </w:rPr>
        <w:t>Contact Information:</w:t>
      </w:r>
    </w:p>
    <w:p w14:paraId="248E6609" w14:textId="45B7E78E" w:rsidR="00895033" w:rsidRDefault="00895033" w:rsidP="00895033">
      <w:r>
        <w:t>Rachel Brown</w:t>
      </w:r>
    </w:p>
    <w:p w14:paraId="3B3B0B87" w14:textId="689140A9" w:rsidR="00895033" w:rsidRDefault="00895033" w:rsidP="00895033">
      <w:r>
        <w:t xml:space="preserve">Marketing </w:t>
      </w:r>
    </w:p>
    <w:p w14:paraId="62A00C37" w14:textId="323198B1" w:rsidR="00895033" w:rsidRDefault="00895033" w:rsidP="00895033">
      <w:r>
        <w:t>817-305-0050</w:t>
      </w:r>
    </w:p>
    <w:p w14:paraId="33BB7AEB" w14:textId="7AB76456" w:rsidR="00895033" w:rsidRDefault="00895033" w:rsidP="00895033">
      <w:r>
        <w:t>rachel.brown@santevitality.com</w:t>
      </w:r>
    </w:p>
    <w:p w14:paraId="50D1658D" w14:textId="77777777" w:rsidR="006B2AEC" w:rsidRDefault="004A50FD"/>
    <w:sectPr w:rsidR="006B2A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B3A"/>
    <w:rsid w:val="003F2E7A"/>
    <w:rsid w:val="004A50FD"/>
    <w:rsid w:val="00594B3A"/>
    <w:rsid w:val="008651FD"/>
    <w:rsid w:val="00895033"/>
    <w:rsid w:val="00A905D0"/>
    <w:rsid w:val="00AA26C3"/>
    <w:rsid w:val="00B27AD6"/>
    <w:rsid w:val="00C46099"/>
    <w:rsid w:val="00E52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A3F61"/>
  <w15:chartTrackingRefBased/>
  <w15:docId w15:val="{7C86ADC0-A78C-41E6-9D68-2CF269E23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4B3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94B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94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search?q=sante+south+lake&amp;rlz=1C1CHBF_enUS745US745&amp;oq=sante+south+lake&amp;aqs=chrome..69i57j0j69i60l3j0.2965j0j4&amp;sourceid=chrome&amp;ie=UTF-8" TargetMode="External"/><Relationship Id="rId5" Type="http://schemas.openxmlformats.org/officeDocument/2006/relationships/hyperlink" Target="http://www.santesouthlake.com/" TargetMode="External"/><Relationship Id="rId4" Type="http://schemas.openxmlformats.org/officeDocument/2006/relationships/hyperlink" Target="https://santesouthlake.com/coolsculp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Brown</dc:creator>
  <cp:keywords/>
  <dc:description/>
  <cp:lastModifiedBy>Rachel Brown</cp:lastModifiedBy>
  <cp:revision>3</cp:revision>
  <dcterms:created xsi:type="dcterms:W3CDTF">2018-08-10T19:06:00Z</dcterms:created>
  <dcterms:modified xsi:type="dcterms:W3CDTF">2018-08-21T23:49:00Z</dcterms:modified>
</cp:coreProperties>
</file>