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66583E">
      <w:r>
        <w:t>Cooltone.page.MedspaMD.mz</w:t>
      </w:r>
    </w:p>
    <w:p w:rsidR="00B3151D" w:rsidRDefault="00B3151D">
      <w:r>
        <w:t>KW COOLTONE</w:t>
      </w:r>
    </w:p>
    <w:p w:rsidR="00B3151D" w:rsidRDefault="00B3151D">
      <w:r>
        <w:t>/</w:t>
      </w:r>
      <w:r w:rsidR="008D2E8E">
        <w:t>CoolTone</w:t>
      </w:r>
      <w:r>
        <w:t>-west-</w:t>
      </w:r>
      <w:r w:rsidR="008D2E8E">
        <w:t>Hartford</w:t>
      </w:r>
    </w:p>
    <w:p w:rsidR="00B3151D" w:rsidRDefault="00B3151D" w:rsidP="00B3151D">
      <w:r>
        <w:t>META: CoolTone builds, strengthens &amp; tones muscles for a washboard stomach, strong sculpted thighs, &amp; a firm, lifted buttocks. From the makers of CoolSculpting.</w:t>
      </w:r>
    </w:p>
    <w:p w:rsidR="0066583E" w:rsidRDefault="0016682B">
      <w:r>
        <w:t>COOLTONE in WEST HARTFORD, CT | MUSCLE BUILDING TREATMENT</w:t>
      </w:r>
    </w:p>
    <w:p w:rsidR="0066583E" w:rsidRDefault="008D2E8E">
      <w:r>
        <w:t>The Medspa MD is proud to introduce</w:t>
      </w:r>
      <w:r w:rsidR="009D7DAB">
        <w:t xml:space="preserve"> </w:t>
      </w:r>
      <w:r w:rsidR="0066583E">
        <w:t>CoolTon</w:t>
      </w:r>
      <w:r w:rsidR="009D7DAB">
        <w:t xml:space="preserve">e: </w:t>
      </w:r>
      <w:r w:rsidR="0066583E">
        <w:t xml:space="preserve">the next generation of non-surgical body contouring. Developed by the makers of CoolSculpting --the </w:t>
      </w:r>
      <w:r>
        <w:t>renowned</w:t>
      </w:r>
      <w:r w:rsidR="0066583E">
        <w:t xml:space="preserve"> fat freezing treatment-- CoolTone</w:t>
      </w:r>
      <w:r w:rsidR="009D7DAB">
        <w:t xml:space="preserve"> contours </w:t>
      </w:r>
      <w:r w:rsidR="0066583E">
        <w:t>the portion of body composition that fat reduction treatments miss: the muscles.</w:t>
      </w:r>
      <w:r w:rsidR="00CA2988">
        <w:t xml:space="preserve"> This FDA cleared treatment employs advanced technology to induce</w:t>
      </w:r>
      <w:r w:rsidR="0066583E">
        <w:t xml:space="preserve"> super </w:t>
      </w:r>
      <w:r>
        <w:t>powerful</w:t>
      </w:r>
      <w:r w:rsidR="0066583E">
        <w:t xml:space="preserve"> contractions in major muscle groups.  </w:t>
      </w:r>
      <w:r w:rsidR="009D7DAB">
        <w:t xml:space="preserve">Professionals and patients alike hail CoolTone as truly transformative, resulting in a washboard stomach, strong sculpted thighs, and </w:t>
      </w:r>
      <w:bookmarkStart w:id="0" w:name="_GoBack"/>
      <w:bookmarkEnd w:id="0"/>
      <w:r w:rsidR="009D7DAB">
        <w:t>firm</w:t>
      </w:r>
      <w:r w:rsidR="007C6BCD">
        <w:t>ly</w:t>
      </w:r>
      <w:r w:rsidR="009D7DAB">
        <w:t xml:space="preserve"> lifted buttocks. </w:t>
      </w:r>
    </w:p>
    <w:p w:rsidR="00CA2988" w:rsidRDefault="00CA2988">
      <w:r>
        <w:t xml:space="preserve">Build, develop, and define your abdominals, glutes, and quads, for a strong, sculpted physique. Get started by scheduling a complimentary consultation with </w:t>
      </w:r>
      <w:r w:rsidR="004368EB">
        <w:t>the body contouring experts at The Medspa MD</w:t>
      </w:r>
      <w:r w:rsidR="003A2693">
        <w:t>, the premier CoolTone provider in West Hartford, CT</w:t>
      </w:r>
      <w:r w:rsidR="004368EB">
        <w:t xml:space="preserve">. </w:t>
      </w:r>
      <w:r w:rsidR="0044083C">
        <w:t>Conta</w:t>
      </w:r>
      <w:r w:rsidR="003A2693">
        <w:t xml:space="preserve">ct </w:t>
      </w:r>
      <w:r w:rsidR="003A2693">
        <w:t>The Medspa MD</w:t>
      </w:r>
      <w:r w:rsidR="0044083C">
        <w:t xml:space="preserve"> by filling out the online form or </w:t>
      </w:r>
      <w:r w:rsidR="0044083C" w:rsidRPr="003A2693">
        <w:t>call</w:t>
      </w:r>
      <w:r w:rsidR="003A2693" w:rsidRPr="003A2693">
        <w:t>ing 860-272-6245 today.</w:t>
      </w:r>
    </w:p>
    <w:p w:rsidR="0044083C" w:rsidRDefault="0044083C">
      <w:r>
        <w:t xml:space="preserve">BENEFITS OF COOL TONE from </w:t>
      </w:r>
      <w:r w:rsidR="003A2693">
        <w:t>The Medspa MD</w:t>
      </w:r>
    </w:p>
    <w:p w:rsidR="0044083C" w:rsidRDefault="0044083C" w:rsidP="00BB14B9">
      <w:pPr>
        <w:pStyle w:val="ListParagraph"/>
        <w:numPr>
          <w:ilvl w:val="0"/>
          <w:numId w:val="2"/>
        </w:numPr>
      </w:pPr>
      <w:r>
        <w:t xml:space="preserve">Sculpt abs + </w:t>
      </w:r>
      <w:r w:rsidR="008D2E8E">
        <w:t>Strengthen</w:t>
      </w:r>
      <w:r>
        <w:t xml:space="preserve"> your core</w:t>
      </w:r>
    </w:p>
    <w:p w:rsidR="0044083C" w:rsidRDefault="0044083C" w:rsidP="00BB14B9">
      <w:pPr>
        <w:pStyle w:val="ListParagraph"/>
        <w:numPr>
          <w:ilvl w:val="0"/>
          <w:numId w:val="2"/>
        </w:numPr>
      </w:pPr>
      <w:r>
        <w:t>Lift and tone the buttocks</w:t>
      </w:r>
    </w:p>
    <w:p w:rsidR="0044083C" w:rsidRDefault="0044083C" w:rsidP="00BB14B9">
      <w:pPr>
        <w:pStyle w:val="ListParagraph"/>
        <w:numPr>
          <w:ilvl w:val="0"/>
          <w:numId w:val="2"/>
        </w:numPr>
      </w:pPr>
      <w:r>
        <w:t>Strengthen and firm thighs + quads</w:t>
      </w:r>
    </w:p>
    <w:p w:rsidR="0044083C" w:rsidRDefault="0044083C" w:rsidP="00BB14B9">
      <w:pPr>
        <w:pStyle w:val="ListParagraph"/>
        <w:numPr>
          <w:ilvl w:val="0"/>
          <w:numId w:val="2"/>
        </w:numPr>
      </w:pPr>
      <w:r>
        <w:t>Painless treatment + no downtime</w:t>
      </w:r>
    </w:p>
    <w:p w:rsidR="0044083C" w:rsidRDefault="0044083C" w:rsidP="00BB14B9">
      <w:pPr>
        <w:pStyle w:val="ListParagraph"/>
        <w:numPr>
          <w:ilvl w:val="0"/>
          <w:numId w:val="2"/>
        </w:numPr>
      </w:pPr>
      <w:r>
        <w:t>FDA cleared +clinically proven</w:t>
      </w:r>
    </w:p>
    <w:p w:rsidR="0044083C" w:rsidRDefault="0044083C" w:rsidP="00BB14B9">
      <w:pPr>
        <w:pStyle w:val="ListParagraph"/>
        <w:numPr>
          <w:ilvl w:val="0"/>
          <w:numId w:val="2"/>
        </w:numPr>
      </w:pPr>
      <w:r>
        <w:t>Muscle contractions metabolize nearby fat cells</w:t>
      </w:r>
    </w:p>
    <w:p w:rsidR="0044083C" w:rsidRDefault="00606763" w:rsidP="00BB14B9">
      <w:pPr>
        <w:pStyle w:val="ListParagraph"/>
        <w:numPr>
          <w:ilvl w:val="0"/>
          <w:numId w:val="2"/>
        </w:numPr>
      </w:pPr>
      <w:r>
        <w:t>Treatments from top body contouring spa</w:t>
      </w:r>
    </w:p>
    <w:p w:rsidR="00606763" w:rsidRDefault="00606763">
      <w:r>
        <w:t>CoolTone Before and After Effect*</w:t>
      </w:r>
    </w:p>
    <w:p w:rsidR="00606763" w:rsidRDefault="00606763">
      <w:r>
        <w:t>To see the tran</w:t>
      </w:r>
      <w:r w:rsidR="00005F4C">
        <w:t>sformative effect of this body</w:t>
      </w:r>
      <w:r>
        <w:t>building treatment, look no further than CoolTone before and after images. As with any cosmetic procedure, results may var</w:t>
      </w:r>
      <w:r w:rsidR="00005F4C">
        <w:t>y.* Nevertheless, real patients</w:t>
      </w:r>
      <w:r>
        <w:t xml:space="preserve"> </w:t>
      </w:r>
      <w:r w:rsidR="008D2E8E">
        <w:t>and</w:t>
      </w:r>
      <w:r>
        <w:t xml:space="preserve"> real patient results are showcased in these CoolTone before and after pics. The physical transformation on display underscores the importance of choosing a skilled professional to perform this technique sensitive procedure. </w:t>
      </w:r>
    </w:p>
    <w:p w:rsidR="00606763" w:rsidRDefault="00606763">
      <w:r>
        <w:t>HOW DOES COOL TONE WORK</w:t>
      </w:r>
      <w:r w:rsidR="007839B9">
        <w:t>?</w:t>
      </w:r>
    </w:p>
    <w:p w:rsidR="00606763" w:rsidRDefault="00606763">
      <w:r>
        <w:t>Cool</w:t>
      </w:r>
      <w:r w:rsidR="00BB14B9">
        <w:t xml:space="preserve"> </w:t>
      </w:r>
      <w:r>
        <w:t xml:space="preserve">Tone follows the same principle of traditional strength training: stimulating contractions to build, strengthen, and tone the muscle tissue. Employing patented electromagnetic technology, energy safely </w:t>
      </w:r>
      <w:r w:rsidR="00005F4C">
        <w:t>passes through</w:t>
      </w:r>
      <w:r>
        <w:t xml:space="preserve"> the skin and penetrate</w:t>
      </w:r>
      <w:r w:rsidR="00005F4C">
        <w:t>s</w:t>
      </w:r>
      <w:r>
        <w:t xml:space="preserve"> the underlying tissue. The current stimulates the muscle to </w:t>
      </w:r>
      <w:r>
        <w:lastRenderedPageBreak/>
        <w:t xml:space="preserve">contract at a rate that is impossible to manually duplicate. Known as supramaximal contractions, Cool Tone works the muscles on a super human level. </w:t>
      </w:r>
      <w:r w:rsidR="00BF66D3">
        <w:t>Nicknamed “superman’s ab workout,” a</w:t>
      </w:r>
      <w:r>
        <w:t xml:space="preserve"> single treatment induces more than 20,000 intense contractions. </w:t>
      </w:r>
      <w:r w:rsidR="00BF66D3">
        <w:t xml:space="preserve">Results </w:t>
      </w:r>
      <w:r w:rsidR="00005F4C">
        <w:t xml:space="preserve">typically </w:t>
      </w:r>
      <w:r w:rsidR="00BF66D3">
        <w:t>appear within weeks</w:t>
      </w:r>
      <w:r w:rsidR="00005F4C">
        <w:t>.*</w:t>
      </w:r>
    </w:p>
    <w:p w:rsidR="007839B9" w:rsidRDefault="00BF66D3" w:rsidP="003563A1">
      <w:pPr>
        <w:jc w:val="both"/>
      </w:pPr>
      <w:r>
        <w:t>As an extra bonus to muscle development, supramaximal contractions metabolize nearby fat cells to fuel the intense workout. Fat reduction, paired with the development of musculature</w:t>
      </w:r>
      <w:r w:rsidR="00005F4C">
        <w:t>,</w:t>
      </w:r>
      <w:r>
        <w:t xml:space="preserve"> sculpt</w:t>
      </w:r>
      <w:r w:rsidR="00005F4C">
        <w:t>s</w:t>
      </w:r>
      <w:r>
        <w:t xml:space="preserve"> and </w:t>
      </w:r>
      <w:r w:rsidR="003563A1">
        <w:t>chisel</w:t>
      </w:r>
      <w:r w:rsidR="00005F4C">
        <w:t>s</w:t>
      </w:r>
      <w:r w:rsidR="003563A1">
        <w:t xml:space="preserve"> </w:t>
      </w:r>
      <w:r>
        <w:t>the body</w:t>
      </w:r>
      <w:r w:rsidR="007C6BCD">
        <w:t>,</w:t>
      </w:r>
      <w:r>
        <w:t xml:space="preserve"> unlike any other body contouring option.</w:t>
      </w:r>
    </w:p>
    <w:p w:rsidR="007839B9" w:rsidRDefault="007839B9" w:rsidP="003563A1">
      <w:pPr>
        <w:jc w:val="both"/>
      </w:pPr>
      <w:r>
        <w:t xml:space="preserve">While each patient’s experience may vary, most opt for </w:t>
      </w:r>
      <w:r w:rsidR="008D2E8E">
        <w:t>four</w:t>
      </w:r>
      <w:r>
        <w:t xml:space="preserve"> separate Cool</w:t>
      </w:r>
      <w:r w:rsidR="00BB14B9">
        <w:t xml:space="preserve"> </w:t>
      </w:r>
      <w:r>
        <w:t xml:space="preserve">Tone treatments, spaced two to three days apart.*   </w:t>
      </w:r>
    </w:p>
    <w:p w:rsidR="00CD3184" w:rsidRDefault="00CD3184" w:rsidP="003563A1">
      <w:pPr>
        <w:jc w:val="both"/>
      </w:pPr>
      <w:r>
        <w:t>HOW MUCH DOES COOLTONE COST?</w:t>
      </w:r>
    </w:p>
    <w:p w:rsidR="00CD3184" w:rsidRDefault="00CD3184" w:rsidP="003563A1">
      <w:pPr>
        <w:jc w:val="both"/>
      </w:pPr>
      <w:r>
        <w:t xml:space="preserve">Every treatment is curated to the specific needs and goals of the patient. Therefore, CoolTone cost varies. Pricing factors include the specific </w:t>
      </w:r>
      <w:r w:rsidR="008D2E8E">
        <w:t>treatment</w:t>
      </w:r>
      <w:r>
        <w:t xml:space="preserve"> area, the prescribed number of sessions, and discounts from CoolTone specials</w:t>
      </w:r>
      <w:r w:rsidR="00005F4C">
        <w:t xml:space="preserve"> or package pricing. </w:t>
      </w:r>
    </w:p>
    <w:p w:rsidR="00CD3184" w:rsidRDefault="00CD3184" w:rsidP="003563A1">
      <w:pPr>
        <w:jc w:val="both"/>
      </w:pPr>
      <w:r>
        <w:t xml:space="preserve">During your complimentary consultation from </w:t>
      </w:r>
      <w:r w:rsidR="00005F4C">
        <w:t>The Medspa MD,</w:t>
      </w:r>
      <w:r>
        <w:t xml:space="preserve"> </w:t>
      </w:r>
      <w:r w:rsidR="001A1FDE">
        <w:t>a detailed breakdown of CoolTone prices and</w:t>
      </w:r>
      <w:r w:rsidR="007C6BCD">
        <w:t xml:space="preserve"> our </w:t>
      </w:r>
      <w:r>
        <w:t xml:space="preserve">professional evaluation of your goals and circumstances will help you determine if this body contouring treatment is right for you. </w:t>
      </w:r>
      <w:r w:rsidR="001A1FDE">
        <w:t xml:space="preserve">If so, you will receive a </w:t>
      </w:r>
      <w:r w:rsidR="00E250C4">
        <w:t>personalized</w:t>
      </w:r>
      <w:r w:rsidR="001A1FDE">
        <w:t xml:space="preserve"> treatment protocol. Your plan will be cu</w:t>
      </w:r>
      <w:r w:rsidR="00005F4C">
        <w:t xml:space="preserve">rated to </w:t>
      </w:r>
      <w:r w:rsidR="00E250C4">
        <w:t>both your goals and budget.</w:t>
      </w:r>
    </w:p>
    <w:p w:rsidR="00E250C4" w:rsidRDefault="00A637CF" w:rsidP="003563A1">
      <w:pPr>
        <w:jc w:val="both"/>
      </w:pPr>
      <w:r>
        <w:t>COOL TONE RESULTS</w:t>
      </w:r>
      <w:r w:rsidR="00BB14B9">
        <w:t>*</w:t>
      </w:r>
    </w:p>
    <w:p w:rsidR="007839B9" w:rsidRDefault="00A637CF" w:rsidP="003563A1">
      <w:pPr>
        <w:jc w:val="both"/>
      </w:pPr>
      <w:r>
        <w:t>Cool Tone induces your body’s natural muscle</w:t>
      </w:r>
      <w:r w:rsidR="007C6BCD">
        <w:t>-</w:t>
      </w:r>
      <w:r>
        <w:t xml:space="preserve">building mechanisms. Therefore, individual experiences may vary.* </w:t>
      </w:r>
      <w:r w:rsidR="008D2E8E">
        <w:t>immediately</w:t>
      </w:r>
      <w:r w:rsidR="00005F4C">
        <w:t xml:space="preserve"> following the</w:t>
      </w:r>
      <w:r>
        <w:t xml:space="preserve"> treatment, patients may e</w:t>
      </w:r>
      <w:r w:rsidR="00973F4D">
        <w:t xml:space="preserve">xperience muscle soreness for </w:t>
      </w:r>
      <w:r>
        <w:t xml:space="preserve">one to two days. This soreness is similar to </w:t>
      </w:r>
      <w:r w:rsidR="00005F4C">
        <w:t xml:space="preserve">the </w:t>
      </w:r>
      <w:r>
        <w:t xml:space="preserve">sensation felt after an intense workout. </w:t>
      </w:r>
      <w:r w:rsidR="007839B9">
        <w:t>Muscular enhancement</w:t>
      </w:r>
      <w:r>
        <w:t xml:space="preserve"> typically appears within a few weeks of your treatment.</w:t>
      </w:r>
      <w:r w:rsidR="007839B9">
        <w:t xml:space="preserve"> Continual improvement may be seen for up to 6 months.</w:t>
      </w:r>
      <w:r w:rsidR="00005F4C">
        <w:t>*</w:t>
      </w:r>
    </w:p>
    <w:p w:rsidR="00A637CF" w:rsidRDefault="00BB14B9" w:rsidP="003563A1">
      <w:pPr>
        <w:jc w:val="both"/>
      </w:pPr>
      <w:r>
        <w:t xml:space="preserve">No </w:t>
      </w:r>
      <w:r w:rsidR="00A637CF">
        <w:t>Cool</w:t>
      </w:r>
      <w:r>
        <w:t xml:space="preserve"> </w:t>
      </w:r>
      <w:r w:rsidR="00A637CF">
        <w:t>Tone side effects have been reported in any clinical study of the new body contouring treatment.</w:t>
      </w:r>
      <w:r w:rsidR="00005F4C">
        <w:rPr>
          <w:rFonts w:cstheme="minorHAnsi"/>
        </w:rPr>
        <w:t>¹</w:t>
      </w:r>
    </w:p>
    <w:p w:rsidR="00A637CF" w:rsidRDefault="00275647" w:rsidP="003563A1">
      <w:pPr>
        <w:jc w:val="both"/>
      </w:pPr>
      <w:r>
        <w:t>COOLTONE REVIEWS</w:t>
      </w:r>
    </w:p>
    <w:p w:rsidR="00BB14B9" w:rsidRDefault="00275647" w:rsidP="003563A1">
      <w:pPr>
        <w:jc w:val="both"/>
        <w:rPr>
          <w:b/>
        </w:rPr>
      </w:pPr>
      <w:r>
        <w:t xml:space="preserve">This </w:t>
      </w:r>
      <w:r w:rsidR="008D2E8E">
        <w:t>groundbreaking</w:t>
      </w:r>
      <w:r>
        <w:t xml:space="preserve"> advancement of non-invasive body contouring is scientifically validated by CoolTone reviews found in academic literature. </w:t>
      </w:r>
      <w:r w:rsidR="00BB14B9">
        <w:t>One such review, the</w:t>
      </w:r>
      <w:r w:rsidR="00BB14B9" w:rsidRPr="00DC1377">
        <w:t xml:space="preserve"> “Safety</w:t>
      </w:r>
      <w:r w:rsidR="007C6BCD">
        <w:t>,</w:t>
      </w:r>
      <w:r w:rsidR="00BB14B9" w:rsidRPr="00DC1377">
        <w:t xml:space="preserve"> and efficacy of a novel high‐intensity focused electromagnetic technology device for noninvasive abdominal body shaping,”</w:t>
      </w:r>
      <w:r w:rsidR="00BB14B9">
        <w:t xml:space="preserve"> found</w:t>
      </w:r>
      <w:r w:rsidR="00BB14B9" w:rsidRPr="00DC1377">
        <w:t xml:space="preserve"> </w:t>
      </w:r>
      <w:r w:rsidR="00BB14B9" w:rsidRPr="00DC1377">
        <w:rPr>
          <w:b/>
        </w:rPr>
        <w:t>“About 91% of patients reported their abdominal appearance improved and 92% stated they are satisfied with treatment results at month 3.”²</w:t>
      </w:r>
    </w:p>
    <w:p w:rsidR="00BB14B9" w:rsidRPr="00897BB0" w:rsidRDefault="00BB14B9" w:rsidP="00BB14B9">
      <w:r>
        <w:t>Another review of body shapin</w:t>
      </w:r>
      <w:r w:rsidR="00973F4D">
        <w:t>g using electromagnetic energy,</w:t>
      </w:r>
      <w:r>
        <w:t xml:space="preserve"> presented at </w:t>
      </w:r>
      <w:r w:rsidRPr="00897BB0">
        <w:t xml:space="preserve">the </w:t>
      </w:r>
      <w:r w:rsidRPr="00CA6330">
        <w:rPr>
          <w:i/>
        </w:rPr>
        <w:t>39th Annual Conference of the American Society for Laser Medicine &amp; Surgery</w:t>
      </w:r>
      <w:r w:rsidRPr="00897BB0">
        <w:t xml:space="preserve"> (ASLMS</w:t>
      </w:r>
      <w:r>
        <w:t>,</w:t>
      </w:r>
      <w:r w:rsidRPr="00897BB0">
        <w:t xml:space="preserve">) ⁴ </w:t>
      </w:r>
      <w:r>
        <w:t>demonstrated a 1</w:t>
      </w:r>
      <w:r w:rsidR="00973F4D">
        <w:t xml:space="preserve">9% increase in muscle thickness </w:t>
      </w:r>
      <w:r w:rsidR="002F54BD">
        <w:t>at three months after treatment</w:t>
      </w:r>
      <w:r w:rsidR="00973F4D">
        <w:t>.</w:t>
      </w:r>
    </w:p>
    <w:p w:rsidR="00275647" w:rsidRDefault="00275647" w:rsidP="003563A1">
      <w:pPr>
        <w:jc w:val="both"/>
      </w:pPr>
      <w:r>
        <w:t xml:space="preserve">WHY CHOOSE </w:t>
      </w:r>
      <w:r w:rsidR="002F54BD">
        <w:t>THE MEDSPA MD?</w:t>
      </w:r>
    </w:p>
    <w:p w:rsidR="00132CCA" w:rsidRDefault="00275647" w:rsidP="003563A1">
      <w:pPr>
        <w:jc w:val="both"/>
      </w:pPr>
      <w:r>
        <w:t>As Connecticut’s l</w:t>
      </w:r>
      <w:r w:rsidR="002F54BD">
        <w:t xml:space="preserve">eading CoolSculpting provider, The Medspa MD </w:t>
      </w:r>
      <w:r w:rsidR="004C3CB1">
        <w:t xml:space="preserve">offers unparalleled </w:t>
      </w:r>
      <w:r w:rsidR="00203D1C">
        <w:t xml:space="preserve">knowledge </w:t>
      </w:r>
      <w:r w:rsidR="004C3CB1">
        <w:t xml:space="preserve">and </w:t>
      </w:r>
      <w:r w:rsidR="00203D1C">
        <w:t>proficiency</w:t>
      </w:r>
      <w:r w:rsidR="004C3CB1">
        <w:t xml:space="preserve"> in the area of non-invasive body contouring. </w:t>
      </w:r>
      <w:r w:rsidR="00203D1C">
        <w:t xml:space="preserve">Discerning patients appreciate the importance of choosing the most qualified provider to perform this technique sensitive procedure. At </w:t>
      </w:r>
      <w:r w:rsidR="002F54BD">
        <w:t xml:space="preserve">The Medspa </w:t>
      </w:r>
      <w:r w:rsidR="008D2E8E">
        <w:t>MD,</w:t>
      </w:r>
      <w:r w:rsidR="00203D1C">
        <w:t xml:space="preserve"> your well-being and </w:t>
      </w:r>
      <w:r w:rsidR="00132CCA">
        <w:t>satisfaction are the utmost priority.</w:t>
      </w:r>
    </w:p>
    <w:p w:rsidR="00203D1C" w:rsidRDefault="00132CCA" w:rsidP="003563A1">
      <w:pPr>
        <w:jc w:val="both"/>
      </w:pPr>
      <w:r>
        <w:t>Indulge in luxury and ensure results that you absolutely love by choosing</w:t>
      </w:r>
      <w:r w:rsidR="002F54BD">
        <w:t xml:space="preserve"> The Medspa MD</w:t>
      </w:r>
      <w:r w:rsidR="004F31D5">
        <w:t xml:space="preserve"> as your top choice for Cool Tone in West Hartford, CT.</w:t>
      </w:r>
      <w:r>
        <w:t xml:space="preserve"> </w:t>
      </w:r>
      <w:r w:rsidR="00203D1C">
        <w:t xml:space="preserve"> </w:t>
      </w:r>
    </w:p>
    <w:p w:rsidR="00275647" w:rsidRDefault="00275647" w:rsidP="003563A1">
      <w:pPr>
        <w:jc w:val="both"/>
      </w:pPr>
      <w:r>
        <w:t>COOLTONE NEAR ME</w:t>
      </w:r>
      <w:r w:rsidR="004F31D5">
        <w:t xml:space="preserve"> | BODY CONTOURING IN WEST HARTFORD</w:t>
      </w:r>
    </w:p>
    <w:p w:rsidR="00606763" w:rsidRDefault="004F31D5">
      <w:r>
        <w:t>Claim the confidence that accompanies a strong sculpted physique. Get started today by scheduling a complimentary consultation with the experts at</w:t>
      </w:r>
      <w:r w:rsidR="002F54BD">
        <w:t xml:space="preserve"> The Medspa MD.</w:t>
      </w:r>
      <w:r>
        <w:t xml:space="preserve"> Fill out the onl</w:t>
      </w:r>
      <w:r w:rsidR="002F54BD">
        <w:t xml:space="preserve">ine form below or call </w:t>
      </w:r>
      <w:r w:rsidR="002F54BD" w:rsidRPr="003A2693">
        <w:t>860-272-6245</w:t>
      </w:r>
      <w:r w:rsidR="002F54BD">
        <w:t>.</w:t>
      </w:r>
    </w:p>
    <w:p w:rsidR="0044083C" w:rsidRDefault="00AE3FE7">
      <w:r>
        <w:t>SOURCES:</w:t>
      </w:r>
    </w:p>
    <w:p w:rsidR="004A3891" w:rsidRDefault="004A3891" w:rsidP="004A3891">
      <w:r>
        <w:t>Sources:</w:t>
      </w:r>
    </w:p>
    <w:p w:rsidR="004A3891" w:rsidRDefault="004A3891" w:rsidP="004A3891">
      <w:r w:rsidRPr="00D4114C">
        <w:t xml:space="preserve">¹ </w:t>
      </w:r>
      <w:r>
        <w:t>“</w:t>
      </w:r>
      <w:r w:rsidRPr="00D4114C">
        <w:t>High intensity focused electromagnetic therapy evaluated by magnetic resonance imaging: Safety and efficacy study of a dual tissue effect based non‐invasive abdominal body shaping</w:t>
      </w:r>
      <w:r>
        <w:t xml:space="preserve">.” </w:t>
      </w:r>
      <w:r w:rsidRPr="00D4114C">
        <w:rPr>
          <w:i/>
        </w:rPr>
        <w:t xml:space="preserve">Lasers in Surgery and Medicine. </w:t>
      </w:r>
      <w:r>
        <w:t xml:space="preserve">2018. </w:t>
      </w:r>
      <w:hyperlink r:id="rId6" w:history="1">
        <w:r w:rsidRPr="00D4114C">
          <w:rPr>
            <w:rStyle w:val="Hyperlink"/>
          </w:rPr>
          <w:t>Link.</w:t>
        </w:r>
      </w:hyperlink>
    </w:p>
    <w:p w:rsidR="004A3891" w:rsidRDefault="004A3891" w:rsidP="004A3891">
      <w:r>
        <w:rPr>
          <w:rFonts w:cstheme="minorHAnsi"/>
        </w:rPr>
        <w:t>²</w:t>
      </w:r>
      <w:r>
        <w:t xml:space="preserve"> “</w:t>
      </w:r>
      <w:r w:rsidRPr="00802E7B">
        <w:t>Safety and efficacy of a novel high‐intensity focused electromagnetic technology device for noninvasive abdominal body shaping</w:t>
      </w:r>
      <w:r>
        <w:t xml:space="preserve">.” </w:t>
      </w:r>
      <w:r w:rsidRPr="00802E7B">
        <w:rPr>
          <w:i/>
        </w:rPr>
        <w:t>The Journal of Cosmetic Dermatology.</w:t>
      </w:r>
      <w:r>
        <w:t xml:space="preserve"> 2018. </w:t>
      </w:r>
      <w:hyperlink r:id="rId7" w:history="1">
        <w:r w:rsidRPr="00802E7B">
          <w:rPr>
            <w:rStyle w:val="Hyperlink"/>
          </w:rPr>
          <w:t>Link.</w:t>
        </w:r>
      </w:hyperlink>
    </w:p>
    <w:p w:rsidR="004A3891" w:rsidRDefault="004A3891" w:rsidP="004A3891">
      <w:r>
        <w:rPr>
          <w:rFonts w:cstheme="minorHAnsi"/>
        </w:rPr>
        <w:t xml:space="preserve">³ </w:t>
      </w:r>
      <w:r w:rsidRPr="00AA63EF">
        <w:t>Review of the Mechanisms and Effects of Noninvasive Body Contouring Devices on Cellulite and Subcutaneous Fat.</w:t>
      </w:r>
      <w:r>
        <w:t xml:space="preserve"> </w:t>
      </w:r>
      <w:r w:rsidRPr="00696AF3">
        <w:rPr>
          <w:i/>
        </w:rPr>
        <w:t>Journal of Endocrinology and Metabolism.</w:t>
      </w:r>
      <w:r>
        <w:rPr>
          <w:i/>
        </w:rPr>
        <w:t xml:space="preserve"> </w:t>
      </w:r>
      <w:r>
        <w:t xml:space="preserve">2016. </w:t>
      </w:r>
      <w:hyperlink r:id="rId8" w:history="1">
        <w:r w:rsidRPr="00AA63EF">
          <w:rPr>
            <w:rStyle w:val="Hyperlink"/>
          </w:rPr>
          <w:t>Link.</w:t>
        </w:r>
      </w:hyperlink>
      <w:r>
        <w:t xml:space="preserve"> </w:t>
      </w:r>
    </w:p>
    <w:p w:rsidR="00BB14B9" w:rsidRDefault="00BB14B9" w:rsidP="00BB14B9">
      <w:r>
        <w:rPr>
          <w:rFonts w:cstheme="minorHAnsi"/>
        </w:rPr>
        <w:t>⁴</w:t>
      </w:r>
      <w:r>
        <w:t xml:space="preserve"> * Data on file.</w:t>
      </w:r>
    </w:p>
    <w:p w:rsidR="00BB14B9" w:rsidRPr="00AA63EF" w:rsidRDefault="00BB14B9" w:rsidP="004A3891"/>
    <w:p w:rsidR="00AE3FE7" w:rsidRDefault="00AE3FE7"/>
    <w:sectPr w:rsidR="00AE3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A4D"/>
    <w:multiLevelType w:val="multilevel"/>
    <w:tmpl w:val="514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B3B15"/>
    <w:multiLevelType w:val="hybridMultilevel"/>
    <w:tmpl w:val="B354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MTC2NDI0NDKzNDBU0lEKTi0uzszPAykwqgUA4XZuwCwAAAA="/>
  </w:docVars>
  <w:rsids>
    <w:rsidRoot w:val="0066583E"/>
    <w:rsid w:val="00005F4C"/>
    <w:rsid w:val="00132CCA"/>
    <w:rsid w:val="0016682B"/>
    <w:rsid w:val="001A1FDE"/>
    <w:rsid w:val="00203D1C"/>
    <w:rsid w:val="00275647"/>
    <w:rsid w:val="002F54BD"/>
    <w:rsid w:val="003563A1"/>
    <w:rsid w:val="003A2693"/>
    <w:rsid w:val="004368EB"/>
    <w:rsid w:val="0044083C"/>
    <w:rsid w:val="004A3891"/>
    <w:rsid w:val="004C3CB1"/>
    <w:rsid w:val="004F31D5"/>
    <w:rsid w:val="00606763"/>
    <w:rsid w:val="0066583E"/>
    <w:rsid w:val="006F1251"/>
    <w:rsid w:val="007839B9"/>
    <w:rsid w:val="007C6BCD"/>
    <w:rsid w:val="008155CC"/>
    <w:rsid w:val="008D2E8E"/>
    <w:rsid w:val="00973F4D"/>
    <w:rsid w:val="009D7DAB"/>
    <w:rsid w:val="00A637CF"/>
    <w:rsid w:val="00AE3FE7"/>
    <w:rsid w:val="00B3151D"/>
    <w:rsid w:val="00BB14B9"/>
    <w:rsid w:val="00BF66D3"/>
    <w:rsid w:val="00CA2988"/>
    <w:rsid w:val="00CD3184"/>
    <w:rsid w:val="00E250C4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8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8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23649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library.wiley.com/doi/full/10.1111/jocd.127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26</cp:revision>
  <dcterms:created xsi:type="dcterms:W3CDTF">2019-10-16T22:59:00Z</dcterms:created>
  <dcterms:modified xsi:type="dcterms:W3CDTF">2019-10-18T05:55:00Z</dcterms:modified>
</cp:coreProperties>
</file>