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A755" w14:textId="75C859EB" w:rsid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w:t>
      </w:r>
      <w:proofErr w:type="spellStart"/>
      <w:r w:rsidRPr="00435968">
        <w:rPr>
          <w:rFonts w:eastAsia="Times New Roman" w:cstheme="minorHAnsi"/>
          <w:color w:val="0E101A"/>
        </w:rPr>
        <w:t>NEO.Service</w:t>
      </w:r>
      <w:proofErr w:type="spellEnd"/>
      <w:r w:rsidRPr="00435968">
        <w:rPr>
          <w:rFonts w:eastAsia="Times New Roman" w:cstheme="minorHAnsi"/>
          <w:color w:val="0E101A"/>
        </w:rPr>
        <w:t xml:space="preserve"> </w:t>
      </w:r>
      <w:proofErr w:type="spellStart"/>
      <w:r w:rsidRPr="00435968">
        <w:rPr>
          <w:rFonts w:eastAsia="Times New Roman" w:cstheme="minorHAnsi"/>
          <w:color w:val="0E101A"/>
        </w:rPr>
        <w:t>Page.The</w:t>
      </w:r>
      <w:proofErr w:type="spellEnd"/>
      <w:r w:rsidRPr="00435968">
        <w:rPr>
          <w:rFonts w:eastAsia="Times New Roman" w:cstheme="minorHAnsi"/>
          <w:color w:val="0E101A"/>
        </w:rPr>
        <w:t xml:space="preserve"> Radiance </w:t>
      </w:r>
      <w:proofErr w:type="gramStart"/>
      <w:r w:rsidRPr="00435968">
        <w:rPr>
          <w:rFonts w:eastAsia="Times New Roman" w:cstheme="minorHAnsi"/>
          <w:color w:val="0E101A"/>
        </w:rPr>
        <w:t>MD.KA</w:t>
      </w:r>
      <w:proofErr w:type="gramEnd"/>
    </w:p>
    <w:p w14:paraId="222E73A0" w14:textId="77777777" w:rsidR="00435968" w:rsidRPr="00435968" w:rsidRDefault="00435968" w:rsidP="00435968">
      <w:pPr>
        <w:spacing w:after="0" w:line="240" w:lineRule="auto"/>
        <w:rPr>
          <w:rFonts w:eastAsia="Times New Roman" w:cstheme="minorHAnsi"/>
          <w:color w:val="0E101A"/>
        </w:rPr>
      </w:pPr>
    </w:p>
    <w:p w14:paraId="7CC15772" w14:textId="6B16804A"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w:t>
      </w:r>
    </w:p>
    <w:p w14:paraId="59447571" w14:textId="77777777" w:rsidR="00435968" w:rsidRPr="00435968" w:rsidRDefault="00435968" w:rsidP="00435968">
      <w:pPr>
        <w:spacing w:after="0" w:line="240" w:lineRule="auto"/>
        <w:rPr>
          <w:rFonts w:eastAsia="Times New Roman" w:cstheme="minorHAnsi"/>
          <w:color w:val="0E101A"/>
        </w:rPr>
      </w:pPr>
    </w:p>
    <w:p w14:paraId="20449C17" w14:textId="325A52E2"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Kw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w:t>
      </w:r>
    </w:p>
    <w:p w14:paraId="4E2A71FB" w14:textId="77777777" w:rsidR="00435968" w:rsidRPr="00435968" w:rsidRDefault="00435968" w:rsidP="00435968">
      <w:pPr>
        <w:spacing w:after="0" w:line="240" w:lineRule="auto"/>
        <w:rPr>
          <w:rFonts w:eastAsia="Times New Roman" w:cstheme="minorHAnsi"/>
          <w:color w:val="0E101A"/>
        </w:rPr>
      </w:pPr>
    </w:p>
    <w:p w14:paraId="0324D296" w14:textId="4D6387C5"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Meta: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is the only treatment cleared by the FDA to build muscle + burn fat. Learn about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cost, see before and </w:t>
      </w:r>
      <w:proofErr w:type="spellStart"/>
      <w:r w:rsidRPr="00435968">
        <w:rPr>
          <w:rFonts w:eastAsia="Times New Roman" w:cstheme="minorHAnsi"/>
          <w:color w:val="0E101A"/>
        </w:rPr>
        <w:t>afters</w:t>
      </w:r>
      <w:proofErr w:type="spellEnd"/>
      <w:r w:rsidRPr="00435968">
        <w:rPr>
          <w:rFonts w:eastAsia="Times New Roman" w:cstheme="minorHAnsi"/>
          <w:color w:val="0E101A"/>
        </w:rPr>
        <w:t>, and more here.</w:t>
      </w:r>
    </w:p>
    <w:p w14:paraId="7E5C6562" w14:textId="77777777" w:rsidR="00435968" w:rsidRPr="00435968" w:rsidRDefault="00435968" w:rsidP="00435968">
      <w:pPr>
        <w:spacing w:after="0" w:line="240" w:lineRule="auto"/>
        <w:rPr>
          <w:rFonts w:eastAsia="Times New Roman" w:cstheme="minorHAnsi"/>
          <w:color w:val="0E101A"/>
        </w:rPr>
      </w:pPr>
    </w:p>
    <w:p w14:paraId="36AF68C2" w14:textId="39AA521E" w:rsid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 Build Muscle and Burn Stubborn Fat</w:t>
      </w:r>
    </w:p>
    <w:p w14:paraId="561D29EE" w14:textId="77777777" w:rsidR="00435968" w:rsidRPr="00435968" w:rsidRDefault="00435968" w:rsidP="00435968">
      <w:pPr>
        <w:spacing w:after="0" w:line="240" w:lineRule="auto"/>
        <w:rPr>
          <w:rFonts w:eastAsia="Times New Roman" w:cstheme="minorHAnsi"/>
          <w:color w:val="0E101A"/>
        </w:rPr>
      </w:pPr>
    </w:p>
    <w:p w14:paraId="0252B106" w14:textId="37DE71EB" w:rsid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is the only FDA-cleared way to build muscles and burn away stubborn fat. Studies show this new body shaping option, on average, increases muscles by 25% while decreasing fat by 30%. The statistics prove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is the most effective non-invasive fat reduction treatment on the market. This easy, 30-minute treatment transforms the abdomen, arms, legs, and the buttocks. In addition, sessions are virtually painless and require no downtime.</w:t>
      </w:r>
    </w:p>
    <w:p w14:paraId="6BC511C5" w14:textId="77777777" w:rsidR="00435968" w:rsidRPr="00435968" w:rsidRDefault="00435968" w:rsidP="00435968">
      <w:pPr>
        <w:spacing w:after="0" w:line="240" w:lineRule="auto"/>
        <w:rPr>
          <w:rFonts w:eastAsia="Times New Roman" w:cstheme="minorHAnsi"/>
          <w:color w:val="0E101A"/>
        </w:rPr>
      </w:pPr>
    </w:p>
    <w:p w14:paraId="395DF5CB" w14:textId="0247A4C3"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The Radiance MD is the leading provider of safe, effective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treatments in Orange, CT. Call us at 203-553-9537 to schedule a free consultation to learn more about this revolutionary treatment available today. </w:t>
      </w:r>
    </w:p>
    <w:p w14:paraId="1188796D" w14:textId="77777777" w:rsidR="00435968" w:rsidRPr="00435968" w:rsidRDefault="00435968" w:rsidP="00435968">
      <w:pPr>
        <w:spacing w:after="0" w:line="240" w:lineRule="auto"/>
        <w:rPr>
          <w:rFonts w:eastAsia="Times New Roman" w:cstheme="minorHAnsi"/>
          <w:color w:val="0E101A"/>
        </w:rPr>
      </w:pPr>
    </w:p>
    <w:p w14:paraId="64AB3294" w14:textId="3BA70100"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Benefits of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at The Radiance MD</w:t>
      </w:r>
      <w:r>
        <w:rPr>
          <w:rFonts w:eastAsia="Times New Roman" w:cstheme="minorHAnsi"/>
          <w:color w:val="0E101A"/>
        </w:rPr>
        <w:br/>
      </w:r>
    </w:p>
    <w:p w14:paraId="16C053B3" w14:textId="77777777"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Sculpt, slim, and strengthen physique</w:t>
      </w:r>
    </w:p>
    <w:p w14:paraId="6B57BE23" w14:textId="77777777"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Build, tone, and firm muscles</w:t>
      </w:r>
    </w:p>
    <w:p w14:paraId="202622D4" w14:textId="77777777"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Long-lasting results</w:t>
      </w:r>
    </w:p>
    <w:p w14:paraId="7212D7E2" w14:textId="77777777"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Natural looking fat reduction</w:t>
      </w:r>
    </w:p>
    <w:p w14:paraId="57F0F422" w14:textId="77777777"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FDA cleared + scientifically proven</w:t>
      </w:r>
    </w:p>
    <w:p w14:paraId="51D2A015" w14:textId="77777777"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Painless + no downtime needed</w:t>
      </w:r>
    </w:p>
    <w:p w14:paraId="18541668" w14:textId="10DE2289" w:rsidR="00435968" w:rsidRPr="00435968" w:rsidRDefault="00435968" w:rsidP="00435968">
      <w:pPr>
        <w:numPr>
          <w:ilvl w:val="0"/>
          <w:numId w:val="2"/>
        </w:numPr>
        <w:spacing w:after="0" w:line="240" w:lineRule="auto"/>
        <w:rPr>
          <w:rFonts w:eastAsia="Times New Roman" w:cstheme="minorHAnsi"/>
          <w:color w:val="0E101A"/>
        </w:rPr>
      </w:pPr>
      <w:r w:rsidRPr="00435968">
        <w:rPr>
          <w:rFonts w:eastAsia="Times New Roman" w:cstheme="minorHAnsi"/>
          <w:color w:val="0E101A"/>
        </w:rPr>
        <w:t>Convenient 30-minute treatments</w:t>
      </w:r>
      <w:r>
        <w:rPr>
          <w:rFonts w:eastAsia="Times New Roman" w:cstheme="minorHAnsi"/>
          <w:color w:val="0E101A"/>
        </w:rPr>
        <w:br/>
      </w:r>
    </w:p>
    <w:p w14:paraId="6CEC3FE9" w14:textId="34DFAAD3" w:rsidR="00435968" w:rsidRP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Before and After*</w:t>
      </w:r>
      <w:r>
        <w:rPr>
          <w:rFonts w:eastAsia="Times New Roman" w:cstheme="minorHAnsi"/>
          <w:color w:val="0E101A"/>
        </w:rPr>
        <w:br/>
      </w:r>
    </w:p>
    <w:p w14:paraId="3E5CCD53" w14:textId="03A93E51" w:rsidR="00435968" w:rsidRP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before and after pictures show why this new treatment is in a class of its own. Results may </w:t>
      </w:r>
      <w:proofErr w:type="gramStart"/>
      <w:r w:rsidRPr="00435968">
        <w:rPr>
          <w:rFonts w:eastAsia="Times New Roman" w:cstheme="minorHAnsi"/>
          <w:color w:val="0E101A"/>
        </w:rPr>
        <w:t>vary.*</w:t>
      </w:r>
      <w:proofErr w:type="gramEnd"/>
      <w:r w:rsidRPr="00435968">
        <w:rPr>
          <w:rFonts w:eastAsia="Times New Roman" w:cstheme="minorHAnsi"/>
          <w:color w:val="0E101A"/>
        </w:rPr>
        <w:t xml:space="preserve"> However, each individual depicted in the images are real patients showing actual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results. The optimal outcomes on display also highlight the importance of choosing a skilled, experienced provider to conduct the skill-sensitive procedure.</w:t>
      </w:r>
      <w:r>
        <w:rPr>
          <w:rFonts w:eastAsia="Times New Roman" w:cstheme="minorHAnsi"/>
          <w:color w:val="0E101A"/>
        </w:rPr>
        <w:br/>
      </w:r>
    </w:p>
    <w:p w14:paraId="093DB06A" w14:textId="77777777"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highlight w:val="yellow"/>
        </w:rPr>
        <w:t>Insert bas</w:t>
      </w:r>
    </w:p>
    <w:p w14:paraId="1EA57C05" w14:textId="40FE4ED2" w:rsidR="00435968" w:rsidRPr="00435968" w:rsidRDefault="00435968" w:rsidP="00435968">
      <w:pPr>
        <w:spacing w:after="0" w:line="240" w:lineRule="auto"/>
        <w:rPr>
          <w:rFonts w:eastAsia="Times New Roman" w:cstheme="minorHAnsi"/>
          <w:color w:val="0E101A"/>
        </w:rPr>
      </w:pPr>
      <w:r>
        <w:rPr>
          <w:rFonts w:eastAsia="Times New Roman" w:cstheme="minorHAnsi"/>
          <w:color w:val="0E101A"/>
        </w:rPr>
        <w:br/>
      </w:r>
      <w:r w:rsidRPr="00435968">
        <w:rPr>
          <w:rFonts w:eastAsia="Times New Roman" w:cstheme="minorHAnsi"/>
          <w:color w:val="0E101A"/>
        </w:rPr>
        <w:t xml:space="preserve">How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Differs from the Original Treatment?</w:t>
      </w:r>
      <w:r>
        <w:rPr>
          <w:rFonts w:eastAsia="Times New Roman" w:cstheme="minorHAnsi"/>
          <w:color w:val="0E101A"/>
        </w:rPr>
        <w:br/>
      </w:r>
    </w:p>
    <w:p w14:paraId="4D93976B" w14:textId="7722A55A" w:rsidR="00435968" w:rsidRP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uses the same High-Intensity Focused Electromagnetic energy (HIFEM) as the original procedure. However, the new treatment combines this energy with Radio Frequency (RF) energy. The addition of RF significantly enhances the procedure’s ability to reduce fat. Furthermore,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is ideal for most body types with BMIs up to 35. </w:t>
      </w:r>
      <w:r>
        <w:rPr>
          <w:rFonts w:eastAsia="Times New Roman" w:cstheme="minorHAnsi"/>
          <w:color w:val="0E101A"/>
        </w:rPr>
        <w:br/>
      </w:r>
    </w:p>
    <w:p w14:paraId="3224C847" w14:textId="072E7073"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lastRenderedPageBreak/>
        <w:t xml:space="preserve">How Does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Work?</w:t>
      </w:r>
      <w:r>
        <w:rPr>
          <w:rFonts w:eastAsia="Times New Roman" w:cstheme="minorHAnsi"/>
          <w:color w:val="0E101A"/>
        </w:rPr>
        <w:br/>
      </w:r>
    </w:p>
    <w:p w14:paraId="48240E8E" w14:textId="1B9C9DE8"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During this quick, easy 30-minute session, an applicator emits HIFEM and RF energies. Radiofrequency delivers thermal energy to the tissues, warming the muscles and heating fat cells. Within minutes, subcutaneous fat cells begin to die. </w:t>
      </w:r>
      <w:r>
        <w:rPr>
          <w:rFonts w:eastAsia="Times New Roman" w:cstheme="minorHAnsi"/>
          <w:color w:val="0E101A"/>
        </w:rPr>
        <w:br/>
      </w:r>
    </w:p>
    <w:p w14:paraId="2A4F315B" w14:textId="6262949C"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Simultaneously, the HIFEM penetrates the muscle tissue and stimulates powerful contractions in the treatment area. The contractions are known as supramaximal contractions (“supra” = beyond + “maximal” what’s possible.) Supramaximal contractions work muscles more intensely than any amount of manual exercise. By the end of the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treatment, more than 20,000 contractions occur within the target muscle group. As a result, the body creates more muscle cells and enhances muscle fibers, adapting to the stress of the powerful contractions.</w:t>
      </w:r>
      <w:r>
        <w:rPr>
          <w:rFonts w:eastAsia="Times New Roman" w:cstheme="minorHAnsi"/>
          <w:color w:val="0E101A"/>
        </w:rPr>
        <w:br/>
      </w:r>
    </w:p>
    <w:p w14:paraId="3B254CBF" w14:textId="7AEC21E0"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Afterward, the melted fat cells are gathered by the lymphatic system and flushed out of the body. This natural immune response occurs several weeks after the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sessions. Once the fat cells leave the body, they never grow back or return. This leads to lasting fat reduction.  </w:t>
      </w:r>
      <w:r>
        <w:rPr>
          <w:rFonts w:eastAsia="Times New Roman" w:cstheme="minorHAnsi"/>
          <w:color w:val="0E101A"/>
        </w:rPr>
        <w:br/>
      </w:r>
    </w:p>
    <w:p w14:paraId="20FE0950" w14:textId="4FDC7C38"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Treatment Areas</w:t>
      </w:r>
      <w:r>
        <w:rPr>
          <w:rFonts w:eastAsia="Times New Roman" w:cstheme="minorHAnsi"/>
          <w:color w:val="0E101A"/>
        </w:rPr>
        <w:br/>
      </w:r>
    </w:p>
    <w:p w14:paraId="4CB8184E" w14:textId="2C963139"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This fat-burning, muscle-building treatment is FDA cleared to treat 4 specific areas. The areas include:</w:t>
      </w:r>
    </w:p>
    <w:p w14:paraId="18EB0FCB" w14:textId="77777777" w:rsidR="00435968" w:rsidRPr="00435968" w:rsidRDefault="00435968" w:rsidP="00435968">
      <w:pPr>
        <w:spacing w:after="0" w:line="240" w:lineRule="auto"/>
        <w:rPr>
          <w:rFonts w:eastAsia="Times New Roman" w:cstheme="minorHAnsi"/>
          <w:color w:val="0E101A"/>
        </w:rPr>
      </w:pPr>
    </w:p>
    <w:p w14:paraId="4D8944CC" w14:textId="58965545"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The Buttocks: The first non-surgical alternative to a butt lift.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provides a subtle lifting effect that tones and firms the buttocks. </w:t>
      </w:r>
      <w:r>
        <w:rPr>
          <w:rFonts w:eastAsia="Times New Roman" w:cstheme="minorHAnsi"/>
          <w:color w:val="0E101A"/>
        </w:rPr>
        <w:br/>
      </w:r>
    </w:p>
    <w:p w14:paraId="2621257F" w14:textId="1A522B9C"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The Abdomen: Strength the core muscles, reduce pesky belly fat, and sculpt washboard abs.</w:t>
      </w:r>
      <w:r>
        <w:rPr>
          <w:rFonts w:eastAsia="Times New Roman" w:cstheme="minorHAnsi"/>
          <w:color w:val="0E101A"/>
        </w:rPr>
        <w:br/>
      </w:r>
    </w:p>
    <w:p w14:paraId="60A83561" w14:textId="02B8BCF6"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The Arms: Enhances the bicep and triceps muscles</w:t>
      </w:r>
      <w:r>
        <w:rPr>
          <w:rFonts w:eastAsia="Times New Roman" w:cstheme="minorHAnsi"/>
          <w:color w:val="0E101A"/>
        </w:rPr>
        <w:t>.</w:t>
      </w:r>
    </w:p>
    <w:p w14:paraId="0435CDF0" w14:textId="77777777" w:rsidR="00435968" w:rsidRPr="00435968" w:rsidRDefault="00435968" w:rsidP="00435968">
      <w:pPr>
        <w:spacing w:after="0" w:line="240" w:lineRule="auto"/>
        <w:rPr>
          <w:rFonts w:eastAsia="Times New Roman" w:cstheme="minorHAnsi"/>
          <w:color w:val="0E101A"/>
        </w:rPr>
      </w:pPr>
    </w:p>
    <w:p w14:paraId="3014A594" w14:textId="1F2A15E2"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The Legs: Firms the upper legs and calves while thinning and toning the thighs.</w:t>
      </w:r>
      <w:r>
        <w:rPr>
          <w:rFonts w:eastAsia="Times New Roman" w:cstheme="minorHAnsi"/>
          <w:color w:val="0E101A"/>
        </w:rPr>
        <w:br/>
      </w:r>
    </w:p>
    <w:p w14:paraId="2320E25A" w14:textId="0CC9A3CC" w:rsidR="00435968" w:rsidRDefault="00435968" w:rsidP="00435968">
      <w:pPr>
        <w:spacing w:after="0" w:line="240" w:lineRule="auto"/>
        <w:rPr>
          <w:rFonts w:eastAsia="Times New Roman" w:cstheme="minorHAnsi"/>
          <w:color w:val="0E101A"/>
        </w:rPr>
      </w:pPr>
      <w:r w:rsidRPr="00435968">
        <w:rPr>
          <w:rFonts w:eastAsia="Times New Roman" w:cstheme="minorHAnsi"/>
          <w:color w:val="0E101A"/>
        </w:rPr>
        <w:t>Results</w:t>
      </w:r>
    </w:p>
    <w:p w14:paraId="2E9D780E" w14:textId="77777777" w:rsidR="00435968" w:rsidRPr="00435968" w:rsidRDefault="00435968" w:rsidP="00435968">
      <w:pPr>
        <w:spacing w:after="0" w:line="240" w:lineRule="auto"/>
        <w:rPr>
          <w:rFonts w:eastAsia="Times New Roman" w:cstheme="minorHAnsi"/>
          <w:color w:val="0E101A"/>
        </w:rPr>
      </w:pPr>
    </w:p>
    <w:p w14:paraId="3F986A64" w14:textId="6A136FFC"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After the treatment, many people experience some mild muscle soreness in the target area. This soreness only lasts for about one to two days. The sensation could be compared to the feeling after an intense workout. While results are possible after one session, the typical protocol consists of 4 sessions, spaced 5 to 10 days apart.</w:t>
      </w:r>
      <w:r>
        <w:rPr>
          <w:rFonts w:eastAsia="Times New Roman" w:cstheme="minorHAnsi"/>
          <w:color w:val="0E101A"/>
        </w:rPr>
        <w:br/>
      </w:r>
    </w:p>
    <w:p w14:paraId="5536540C" w14:textId="77777777"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Studies show that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results in intense changes to the physique. On average, individuals experience a 25% increase in their muscles and/or a 30% decrease in subcutaneous fat cells. </w:t>
      </w:r>
    </w:p>
    <w:p w14:paraId="20432268" w14:textId="06BC1644"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Most people see full results within 3 months. As with all other body shaping treatments, individual experiences will </w:t>
      </w:r>
      <w:proofErr w:type="gramStart"/>
      <w:r w:rsidRPr="00435968">
        <w:rPr>
          <w:rFonts w:eastAsia="Times New Roman" w:cstheme="minorHAnsi"/>
          <w:color w:val="0E101A"/>
        </w:rPr>
        <w:t>vary.*</w:t>
      </w:r>
      <w:proofErr w:type="gramEnd"/>
      <w:r>
        <w:rPr>
          <w:rFonts w:eastAsia="Times New Roman" w:cstheme="minorHAnsi"/>
          <w:color w:val="0E101A"/>
        </w:rPr>
        <w:br/>
      </w:r>
    </w:p>
    <w:p w14:paraId="4A8BC5A6" w14:textId="77777777"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How Much Does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Cost?</w:t>
      </w:r>
    </w:p>
    <w:p w14:paraId="6F2A5149" w14:textId="68C5E945"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 xml:space="preserve">Body shaping treatments are customized to fit the unique needs of each person. Therefore, the cost varies per patient. During a complimentary consultation with The Radiance MD, prices will be discussed in detail. You will discover the various payment options and how to save on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sessions. </w:t>
      </w:r>
      <w:r>
        <w:rPr>
          <w:rFonts w:eastAsia="Times New Roman" w:cstheme="minorHAnsi"/>
          <w:color w:val="0E101A"/>
        </w:rPr>
        <w:br/>
      </w:r>
    </w:p>
    <w:p w14:paraId="457D5182" w14:textId="78AEE64C"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lastRenderedPageBreak/>
        <w:t xml:space="preserve">Why Choose </w:t>
      </w:r>
      <w:proofErr w:type="gramStart"/>
      <w:r w:rsidRPr="00435968">
        <w:rPr>
          <w:rFonts w:eastAsia="Times New Roman" w:cstheme="minorHAnsi"/>
          <w:color w:val="0E101A"/>
        </w:rPr>
        <w:t>The</w:t>
      </w:r>
      <w:proofErr w:type="gramEnd"/>
      <w:r w:rsidRPr="00435968">
        <w:rPr>
          <w:rFonts w:eastAsia="Times New Roman" w:cstheme="minorHAnsi"/>
          <w:color w:val="0E101A"/>
        </w:rPr>
        <w:t xml:space="preserve"> Radiance MD</w:t>
      </w:r>
      <w:r>
        <w:rPr>
          <w:rFonts w:eastAsia="Times New Roman" w:cstheme="minorHAnsi"/>
          <w:color w:val="0E101A"/>
        </w:rPr>
        <w:br/>
      </w:r>
    </w:p>
    <w:p w14:paraId="73ACC8F5" w14:textId="0B92D90E" w:rsidR="00435968" w:rsidRP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is </w:t>
      </w:r>
      <w:proofErr w:type="gramStart"/>
      <w:r w:rsidRPr="00435968">
        <w:rPr>
          <w:rFonts w:eastAsia="Times New Roman" w:cstheme="minorHAnsi"/>
          <w:color w:val="0E101A"/>
        </w:rPr>
        <w:t>technique-sensitive</w:t>
      </w:r>
      <w:proofErr w:type="gramEnd"/>
      <w:r w:rsidRPr="00435968">
        <w:rPr>
          <w:rFonts w:eastAsia="Times New Roman" w:cstheme="minorHAnsi"/>
          <w:color w:val="0E101A"/>
        </w:rPr>
        <w:t xml:space="preserve">. The more skill and experience the provider has, the better your results. Therefore, discerning patients wanting the best body shaping experience and results choose The Radiance MD. We are the leading provider of safe </w:t>
      </w: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treatments that yield impressive results. </w:t>
      </w:r>
      <w:r>
        <w:rPr>
          <w:rFonts w:eastAsia="Times New Roman" w:cstheme="minorHAnsi"/>
          <w:color w:val="0E101A"/>
        </w:rPr>
        <w:br/>
      </w:r>
    </w:p>
    <w:p w14:paraId="46A64BF3" w14:textId="1B9DB186" w:rsidR="00435968" w:rsidRPr="00435968" w:rsidRDefault="00435968" w:rsidP="00435968">
      <w:pPr>
        <w:spacing w:after="0" w:line="240" w:lineRule="auto"/>
        <w:rPr>
          <w:rFonts w:eastAsia="Times New Roman" w:cstheme="minorHAnsi"/>
          <w:color w:val="0E101A"/>
        </w:rPr>
      </w:pPr>
      <w:proofErr w:type="spellStart"/>
      <w:r w:rsidRPr="00435968">
        <w:rPr>
          <w:rFonts w:eastAsia="Times New Roman" w:cstheme="minorHAnsi"/>
          <w:color w:val="0E101A"/>
        </w:rPr>
        <w:t>Emsculpt</w:t>
      </w:r>
      <w:proofErr w:type="spellEnd"/>
      <w:r w:rsidRPr="00435968">
        <w:rPr>
          <w:rFonts w:eastAsia="Times New Roman" w:cstheme="minorHAnsi"/>
          <w:color w:val="0E101A"/>
        </w:rPr>
        <w:t xml:space="preserve"> NEO Near Me</w:t>
      </w:r>
      <w:r>
        <w:rPr>
          <w:rFonts w:eastAsia="Times New Roman" w:cstheme="minorHAnsi"/>
          <w:color w:val="0E101A"/>
        </w:rPr>
        <w:br/>
      </w:r>
    </w:p>
    <w:p w14:paraId="74BC874F" w14:textId="77777777" w:rsidR="00435968" w:rsidRPr="00435968" w:rsidRDefault="00435968" w:rsidP="00435968">
      <w:pPr>
        <w:spacing w:after="0" w:line="240" w:lineRule="auto"/>
        <w:rPr>
          <w:rFonts w:eastAsia="Times New Roman" w:cstheme="minorHAnsi"/>
          <w:color w:val="0E101A"/>
        </w:rPr>
      </w:pPr>
      <w:r w:rsidRPr="00435968">
        <w:rPr>
          <w:rFonts w:eastAsia="Times New Roman" w:cstheme="minorHAnsi"/>
          <w:color w:val="0E101A"/>
        </w:rPr>
        <w:t>Build muscle, burn fat, and completely change the way your body looks. Take the first step towards a new you by scheduling a complimentary consultation with The Radiance MD. We are the premier provider of body shaping procedures in Orange, CT. Call us at 203-553-9537 to schedule yours now or reach out to us online to learn more.</w:t>
      </w:r>
    </w:p>
    <w:p w14:paraId="25DDCA45" w14:textId="77777777" w:rsidR="004C39A1" w:rsidRDefault="004C39A1" w:rsidP="004C39A1">
      <w:pPr>
        <w:spacing w:before="240" w:after="0" w:line="240" w:lineRule="auto"/>
        <w:rPr>
          <w:rFonts w:eastAsia="Times New Roman" w:cstheme="minorHAnsi"/>
          <w:color w:val="000000"/>
        </w:rPr>
      </w:pPr>
      <w:r w:rsidRPr="007A0ACB">
        <w:rPr>
          <w:rFonts w:eastAsia="Times New Roman" w:cstheme="minorHAnsi"/>
          <w:color w:val="000000"/>
        </w:rPr>
        <w:t>SOURCES:</w:t>
      </w:r>
    </w:p>
    <w:p w14:paraId="48A58DBC" w14:textId="77777777" w:rsidR="004C39A1" w:rsidRDefault="004C39A1" w:rsidP="004C39A1">
      <w:pPr>
        <w:shd w:val="clear" w:color="auto" w:fill="FFFFFF"/>
        <w:spacing w:after="0" w:line="240" w:lineRule="auto"/>
        <w:rPr>
          <w:rFonts w:eastAsia="Times New Roman" w:cstheme="minorHAnsi"/>
          <w:i/>
          <w:iCs/>
          <w:color w:val="000000"/>
        </w:rPr>
      </w:pPr>
      <w:hyperlink r:id="rId5" w:history="1">
        <w:r w:rsidRPr="007A0ACB">
          <w:rPr>
            <w:rFonts w:eastAsia="Times New Roman" w:cstheme="minorHAnsi"/>
            <w:color w:val="0000FF"/>
            <w:u w:val="single"/>
          </w:rPr>
          <w:t>Review of the Mechanisms and Effects of Noninvasive Body Contouring Devices on Cellulite and Subcutaneous Fat.</w:t>
        </w:r>
      </w:hyperlink>
      <w:r w:rsidRPr="007A0ACB">
        <w:rPr>
          <w:rFonts w:eastAsia="Times New Roman" w:cstheme="minorHAnsi"/>
          <w:color w:val="000000"/>
        </w:rPr>
        <w:t xml:space="preserve"> </w:t>
      </w:r>
      <w:r w:rsidRPr="007A0ACB">
        <w:rPr>
          <w:rFonts w:eastAsia="Times New Roman" w:cstheme="minorHAnsi"/>
          <w:i/>
          <w:iCs/>
          <w:color w:val="000000"/>
        </w:rPr>
        <w:t>Journal of Endocrinology and Metabolism. </w:t>
      </w:r>
    </w:p>
    <w:p w14:paraId="123B48E1" w14:textId="77777777" w:rsidR="004C39A1" w:rsidRPr="007A0ACB" w:rsidRDefault="004C39A1" w:rsidP="004C39A1">
      <w:pPr>
        <w:shd w:val="clear" w:color="auto" w:fill="FFFFFF"/>
        <w:spacing w:after="0" w:line="240" w:lineRule="auto"/>
        <w:rPr>
          <w:rFonts w:eastAsia="Times New Roman" w:cstheme="minorHAnsi"/>
        </w:rPr>
      </w:pPr>
    </w:p>
    <w:p w14:paraId="0767A294" w14:textId="77777777" w:rsidR="004C39A1" w:rsidRDefault="004C39A1" w:rsidP="004C39A1">
      <w:pPr>
        <w:shd w:val="clear" w:color="auto" w:fill="FFFFFF"/>
        <w:spacing w:after="0" w:line="240" w:lineRule="auto"/>
        <w:rPr>
          <w:rFonts w:eastAsia="Times New Roman" w:cstheme="minorHAnsi"/>
          <w:i/>
          <w:iCs/>
          <w:color w:val="000000"/>
        </w:rPr>
      </w:pPr>
      <w:hyperlink r:id="rId6" w:history="1">
        <w:r w:rsidRPr="007A0ACB">
          <w:rPr>
            <w:rFonts w:eastAsia="Times New Roman" w:cstheme="minorHAnsi"/>
            <w:color w:val="0000FF"/>
            <w:u w:val="single"/>
          </w:rPr>
          <w:t>High Intensity Focused Electro-Magnetic Technology (HIFEM) for Non-Invasive Buttock Lifting and Toning of Gluteal Muscles: A Multi-Center Efficacy and Safety Study</w:t>
        </w:r>
      </w:hyperlink>
      <w:r w:rsidRPr="007A0ACB">
        <w:rPr>
          <w:rFonts w:eastAsia="Times New Roman" w:cstheme="minorHAnsi"/>
          <w:color w:val="000000"/>
        </w:rPr>
        <w:t xml:space="preserve">. </w:t>
      </w:r>
      <w:r w:rsidRPr="007A0ACB">
        <w:rPr>
          <w:rFonts w:eastAsia="Times New Roman" w:cstheme="minorHAnsi"/>
          <w:i/>
          <w:iCs/>
          <w:color w:val="000000"/>
        </w:rPr>
        <w:t>The Journal of Drugs in Dermatology.</w:t>
      </w:r>
    </w:p>
    <w:p w14:paraId="2DD4BC24" w14:textId="77777777" w:rsidR="004C39A1" w:rsidRPr="007A0ACB" w:rsidRDefault="004C39A1" w:rsidP="004C39A1">
      <w:pPr>
        <w:shd w:val="clear" w:color="auto" w:fill="FFFFFF"/>
        <w:spacing w:after="0" w:line="240" w:lineRule="auto"/>
        <w:rPr>
          <w:rFonts w:eastAsia="Times New Roman" w:cstheme="minorHAnsi"/>
        </w:rPr>
      </w:pPr>
    </w:p>
    <w:p w14:paraId="554289A4" w14:textId="77777777" w:rsidR="004C39A1" w:rsidRPr="007A0ACB" w:rsidRDefault="004C39A1" w:rsidP="004C39A1">
      <w:pPr>
        <w:shd w:val="clear" w:color="auto" w:fill="FFFFFF"/>
        <w:spacing w:after="0" w:line="240" w:lineRule="auto"/>
        <w:rPr>
          <w:rFonts w:eastAsia="Times New Roman" w:cstheme="minorHAnsi"/>
        </w:rPr>
      </w:pPr>
      <w:hyperlink r:id="rId7" w:history="1">
        <w:r w:rsidRPr="007A0ACB">
          <w:rPr>
            <w:rFonts w:eastAsia="Times New Roman" w:cstheme="minorHAnsi"/>
            <w:color w:val="0000FF"/>
            <w:u w:val="single"/>
          </w:rPr>
          <w:t>High intensity focused electromagnetic therapy evaluated by magnetic resonance imaging: Safety and efficacy study of a dual tissue effect based non‐invasive abdominal body shaping</w:t>
        </w:r>
      </w:hyperlink>
      <w:r w:rsidRPr="007A0ACB">
        <w:rPr>
          <w:rFonts w:eastAsia="Times New Roman" w:cstheme="minorHAnsi"/>
          <w:color w:val="000000"/>
        </w:rPr>
        <w:t xml:space="preserve">. </w:t>
      </w:r>
      <w:r w:rsidRPr="007A0ACB">
        <w:rPr>
          <w:rFonts w:eastAsia="Times New Roman" w:cstheme="minorHAnsi"/>
          <w:i/>
          <w:iCs/>
          <w:color w:val="000000"/>
        </w:rPr>
        <w:t>Lasers in Surgery and Medicine.</w:t>
      </w:r>
    </w:p>
    <w:p w14:paraId="26231BA9"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309A6"/>
    <w:multiLevelType w:val="multilevel"/>
    <w:tmpl w:val="BB8E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7D1A0E"/>
    <w:multiLevelType w:val="hybridMultilevel"/>
    <w:tmpl w:val="806E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39A1"/>
    <w:rsid w:val="00332010"/>
    <w:rsid w:val="003421B4"/>
    <w:rsid w:val="00435968"/>
    <w:rsid w:val="004C39A1"/>
    <w:rsid w:val="00D8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2EDF"/>
  <w15:chartTrackingRefBased/>
  <w15:docId w15:val="{C0A039D9-9356-4664-85C9-DBF1EB78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A1"/>
    <w:pPr>
      <w:ind w:left="720"/>
      <w:contextualSpacing/>
    </w:pPr>
  </w:style>
  <w:style w:type="paragraph" w:styleId="NormalWeb">
    <w:name w:val="Normal (Web)"/>
    <w:basedOn w:val="Normal"/>
    <w:uiPriority w:val="99"/>
    <w:semiHidden/>
    <w:unhideWhenUsed/>
    <w:rsid w:val="00435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2022-02-08T21:12:00Z</dcterms:created>
  <dcterms:modified xsi:type="dcterms:W3CDTF">2022-02-08T21:12:00Z</dcterms:modified>
</cp:coreProperties>
</file>