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A5B50" w14:textId="1F3061B6" w:rsidR="00D37A62" w:rsidRDefault="00D37A62" w:rsidP="00D37A62">
      <w:r>
        <w:t>Fillers.prpmedispa.page.mz</w:t>
      </w:r>
    </w:p>
    <w:p w14:paraId="1E214D13" w14:textId="5C30558F" w:rsidR="00675BD8" w:rsidRDefault="00675BD8" w:rsidP="00D37A62">
      <w:r>
        <w:t xml:space="preserve">/dermal filler </w:t>
      </w:r>
      <w:r w:rsidR="009E328B">
        <w:t>Teaneck</w:t>
      </w:r>
    </w:p>
    <w:p w14:paraId="0FBE52AE" w14:textId="048A479C" w:rsidR="00675BD8" w:rsidRDefault="00675BD8" w:rsidP="00D37A62">
      <w:r>
        <w:t>Kw dermal filler</w:t>
      </w:r>
    </w:p>
    <w:p w14:paraId="47E9DD80" w14:textId="105720C6" w:rsidR="00675BD8" w:rsidRPr="00D37A62" w:rsidRDefault="00675BD8" w:rsidP="00D37A62">
      <w:r>
        <w:t>Meta: Dermal fillers like Versa, Belotero, and Radiesse reverse the signs of aging by filling in wrinkles, restoring volume and creating youthful symmetry.</w:t>
      </w:r>
    </w:p>
    <w:p w14:paraId="6BE10B5F" w14:textId="5DD399C7" w:rsidR="00EF0D28" w:rsidRDefault="00EF0D28" w:rsidP="00EF0D28">
      <w:r>
        <w:t>DERMAL FILLERS</w:t>
      </w:r>
      <w:r w:rsidR="00631412">
        <w:t xml:space="preserve"> |H</w:t>
      </w:r>
      <w:r w:rsidR="00675BD8">
        <w:t>A</w:t>
      </w:r>
      <w:r w:rsidR="00631412">
        <w:t xml:space="preserve"> FILLERS + BELOTERO + RADIESSE</w:t>
      </w:r>
    </w:p>
    <w:p w14:paraId="4F1CC1CB" w14:textId="75A2FDE1" w:rsidR="00EF0D28" w:rsidRDefault="00EF0D28" w:rsidP="00EF0D28">
      <w:r>
        <w:t xml:space="preserve">Dermal fillers are among the most popular anti-aging treatments available. The cosmetic injections fill in fine lines and wrinkles, restore volume loss, and add fullness and youthful symmetry to the face. When performed by a skilled and experienced professional, like Dr. Robert Berberian of Vanity Medical Spa, results look natural and create a youthful, rejuvenated look. </w:t>
      </w:r>
    </w:p>
    <w:p w14:paraId="08F29C26" w14:textId="50F86E9C" w:rsidR="00631412" w:rsidRDefault="00631412" w:rsidP="00EF0D28">
      <w:r>
        <w:t>BENEFITS OF DERMAL FILLERS</w:t>
      </w:r>
      <w:r w:rsidR="00675BD8">
        <w:t xml:space="preserve"> from VANITY MEDICAL SPA</w:t>
      </w:r>
      <w:bookmarkStart w:id="0" w:name="_GoBack"/>
      <w:bookmarkEnd w:id="0"/>
    </w:p>
    <w:p w14:paraId="49137C6E" w14:textId="7BBD693F" w:rsidR="00675BD8" w:rsidRDefault="00675BD8" w:rsidP="00675BD8">
      <w:pPr>
        <w:pStyle w:val="ListParagraph"/>
        <w:numPr>
          <w:ilvl w:val="0"/>
          <w:numId w:val="3"/>
        </w:numPr>
      </w:pPr>
      <w:r>
        <w:t>FDA cleared + Scientifically proven</w:t>
      </w:r>
    </w:p>
    <w:p w14:paraId="2C7B9BC9" w14:textId="6E406704" w:rsidR="00675BD8" w:rsidRDefault="00675BD8" w:rsidP="00675BD8">
      <w:pPr>
        <w:pStyle w:val="ListParagraph"/>
        <w:numPr>
          <w:ilvl w:val="0"/>
          <w:numId w:val="3"/>
        </w:numPr>
      </w:pPr>
      <w:r>
        <w:t>Safe and effective</w:t>
      </w:r>
    </w:p>
    <w:p w14:paraId="37BD076E" w14:textId="7FEF800A" w:rsidR="00675BD8" w:rsidRDefault="00675BD8" w:rsidP="00675BD8">
      <w:pPr>
        <w:pStyle w:val="ListParagraph"/>
        <w:numPr>
          <w:ilvl w:val="0"/>
          <w:numId w:val="3"/>
        </w:numPr>
      </w:pPr>
      <w:r>
        <w:t>Long</w:t>
      </w:r>
      <w:r w:rsidR="009E328B">
        <w:t>-</w:t>
      </w:r>
      <w:r>
        <w:t>lasting results</w:t>
      </w:r>
    </w:p>
    <w:p w14:paraId="15B5213D" w14:textId="54C4CBBB" w:rsidR="00675BD8" w:rsidRDefault="00675BD8" w:rsidP="00675BD8">
      <w:pPr>
        <w:pStyle w:val="ListParagraph"/>
        <w:numPr>
          <w:ilvl w:val="0"/>
          <w:numId w:val="3"/>
        </w:numPr>
      </w:pPr>
      <w:r>
        <w:t>Reduce fine lines and wrinkles</w:t>
      </w:r>
    </w:p>
    <w:p w14:paraId="1CC8B7F3" w14:textId="28F2EF0E" w:rsidR="00675BD8" w:rsidRDefault="00675BD8" w:rsidP="00675BD8">
      <w:pPr>
        <w:pStyle w:val="ListParagraph"/>
        <w:numPr>
          <w:ilvl w:val="0"/>
          <w:numId w:val="3"/>
        </w:numPr>
      </w:pPr>
      <w:r>
        <w:t>Restore volume and facial fullness</w:t>
      </w:r>
    </w:p>
    <w:p w14:paraId="0AC9A3E9" w14:textId="41C51927" w:rsidR="00675BD8" w:rsidRDefault="00675BD8" w:rsidP="00675BD8">
      <w:pPr>
        <w:pStyle w:val="ListParagraph"/>
        <w:numPr>
          <w:ilvl w:val="0"/>
          <w:numId w:val="3"/>
        </w:numPr>
      </w:pPr>
      <w:r>
        <w:t>Create facial symmetry</w:t>
      </w:r>
    </w:p>
    <w:p w14:paraId="4162BA32" w14:textId="16C174C1" w:rsidR="00675BD8" w:rsidRDefault="00675BD8" w:rsidP="00675BD8">
      <w:pPr>
        <w:pStyle w:val="ListParagraph"/>
        <w:numPr>
          <w:ilvl w:val="0"/>
          <w:numId w:val="3"/>
        </w:numPr>
      </w:pPr>
      <w:r>
        <w:t>Treatments from Black Diamond (top 1%) injector</w:t>
      </w:r>
    </w:p>
    <w:p w14:paraId="7EDE85D7" w14:textId="428B15E6" w:rsidR="00631412" w:rsidRDefault="00631412" w:rsidP="00EF0D28">
      <w:r>
        <w:t>BELOTERO BEFORE AND AFTER*</w:t>
      </w:r>
    </w:p>
    <w:p w14:paraId="6CD3FBAF" w14:textId="380721EB" w:rsidR="008D4CE9" w:rsidRDefault="008D4CE9" w:rsidP="00EF0D28">
      <w:r>
        <w:t xml:space="preserve">Belotero before and after results show a radical reduction in fine lines and wrinkles. </w:t>
      </w:r>
      <w:r>
        <w:t xml:space="preserve">As with all cosmetic injections, results may </w:t>
      </w:r>
      <w:r w:rsidR="009E328B">
        <w:t>vary. *</w:t>
      </w:r>
    </w:p>
    <w:p w14:paraId="6AF7D6DE" w14:textId="4B893B70" w:rsidR="00675BD8" w:rsidRDefault="00675BD8" w:rsidP="00EF0D28">
      <w:r w:rsidRPr="00675BD8">
        <w:rPr>
          <w:highlight w:val="yellow"/>
        </w:rPr>
        <w:t>[INSERT BAS]</w:t>
      </w:r>
    </w:p>
    <w:p w14:paraId="5297C9B2" w14:textId="1324A0E0" w:rsidR="00631412" w:rsidRDefault="00631412" w:rsidP="00EF0D28">
      <w:r>
        <w:t>RADIESSE BEFORE AND AFTER*</w:t>
      </w:r>
    </w:p>
    <w:p w14:paraId="7F3C7C60" w14:textId="021C2F60" w:rsidR="008D4CE9" w:rsidRDefault="008D4CE9" w:rsidP="00EF0D28">
      <w:r>
        <w:t>Radiesse before and after images depict real patients and real results. The</w:t>
      </w:r>
      <w:r w:rsidR="009E328B">
        <w:t>y</w:t>
      </w:r>
      <w:r>
        <w:t xml:space="preserve"> demonstrate the ability of this filler to restore fullness to the face and create youthful symmetry. </w:t>
      </w:r>
      <w:r>
        <w:t xml:space="preserve">As with all cosmetic injections, results may </w:t>
      </w:r>
      <w:r w:rsidR="009E328B">
        <w:t>vary. *</w:t>
      </w:r>
    </w:p>
    <w:p w14:paraId="349EE9CB" w14:textId="77777777" w:rsidR="00675BD8" w:rsidRDefault="00675BD8" w:rsidP="00675BD8">
      <w:r w:rsidRPr="00675BD8">
        <w:rPr>
          <w:highlight w:val="yellow"/>
        </w:rPr>
        <w:t>[INSERT BAS]</w:t>
      </w:r>
    </w:p>
    <w:p w14:paraId="1EAB81CA" w14:textId="77777777" w:rsidR="00675BD8" w:rsidRDefault="00675BD8" w:rsidP="00EF0D28"/>
    <w:p w14:paraId="43BD5C83" w14:textId="3F0CDC9E" w:rsidR="00631412" w:rsidRDefault="009E328B" w:rsidP="00EF0D28">
      <w:r>
        <w:t>VERSA BEFORE</w:t>
      </w:r>
      <w:r w:rsidR="00631412">
        <w:t xml:space="preserve"> AND AFTER*</w:t>
      </w:r>
    </w:p>
    <w:p w14:paraId="592AC2C4" w14:textId="7558210C" w:rsidR="008D4CE9" w:rsidRDefault="008D4CE9" w:rsidP="00EF0D28">
      <w:r>
        <w:t xml:space="preserve">These Versa before and after pictures demonstrate how well Hyaluronic Acid fillers reduce the appearance of fine lines and wrinkles. As with all cosmetic injections, results may </w:t>
      </w:r>
      <w:r w:rsidR="009E328B">
        <w:t>vary. *</w:t>
      </w:r>
    </w:p>
    <w:p w14:paraId="346B9B44" w14:textId="77777777" w:rsidR="00675BD8" w:rsidRDefault="00675BD8" w:rsidP="00675BD8">
      <w:r w:rsidRPr="00675BD8">
        <w:rPr>
          <w:highlight w:val="yellow"/>
        </w:rPr>
        <w:t>[INSERT BAS]</w:t>
      </w:r>
    </w:p>
    <w:p w14:paraId="5E2E61D2" w14:textId="77777777" w:rsidR="00675BD8" w:rsidRDefault="00675BD8" w:rsidP="00EF0D28"/>
    <w:p w14:paraId="6AA13134" w14:textId="4EDC2FEF" w:rsidR="00631412" w:rsidRDefault="00631412" w:rsidP="00EF0D28">
      <w:r>
        <w:t>WHAT ARE DERMAL FILLERS</w:t>
      </w:r>
      <w:r w:rsidR="00675BD8">
        <w:t>?</w:t>
      </w:r>
    </w:p>
    <w:p w14:paraId="0FE99F38" w14:textId="25D89D6D" w:rsidR="008D4CE9" w:rsidRPr="008D4CE9" w:rsidRDefault="008D4CE9" w:rsidP="008D4CE9">
      <w:r w:rsidRPr="008D4CE9">
        <w:t>Dermal fillers, also known as soft tissue fillers</w:t>
      </w:r>
      <w:r w:rsidR="00675BD8">
        <w:t xml:space="preserve"> or facial fillers</w:t>
      </w:r>
      <w:r w:rsidRPr="008D4CE9">
        <w:t xml:space="preserve">, are cosmetic injections comprised of </w:t>
      </w:r>
      <w:r w:rsidR="00675BD8">
        <w:t xml:space="preserve">FDA </w:t>
      </w:r>
      <w:r w:rsidRPr="008D4CE9">
        <w:t>volumizing substances. These</w:t>
      </w:r>
      <w:r w:rsidR="00675BD8">
        <w:t xml:space="preserve"> FDA approved</w:t>
      </w:r>
      <w:r w:rsidRPr="008D4CE9">
        <w:t xml:space="preserve"> substances have numerous applications that diminish the signs of aging and restore youthful characteristics to the face. </w:t>
      </w:r>
      <w:r w:rsidR="009E328B">
        <w:t>As</w:t>
      </w:r>
      <w:r w:rsidRPr="008D4CE9">
        <w:t xml:space="preserve"> the name suggests, this type of cosmetic injection can fill in facial creases, such as </w:t>
      </w:r>
      <w:r w:rsidR="009E328B" w:rsidRPr="008D4CE9">
        <w:t>nasolabial</w:t>
      </w:r>
      <w:r w:rsidRPr="008D4CE9">
        <w:t xml:space="preserve"> folds (smile lines) and vertical lip lines. Fillers can also restore fullness to areas with age-related volume loss. This improves the appearance of sunken cheekbones and undereye bags. Lastly, fillers can restore youthful symmetry and volume to the jawline and lips.</w:t>
      </w:r>
    </w:p>
    <w:p w14:paraId="108DE90F" w14:textId="77777777" w:rsidR="008D4CE9" w:rsidRPr="008D4CE9" w:rsidRDefault="008D4CE9" w:rsidP="008D4CE9">
      <w:r w:rsidRPr="008D4CE9">
        <w:t>DIFFERENT TYPES OF FILLERS</w:t>
      </w:r>
    </w:p>
    <w:p w14:paraId="2F32A364" w14:textId="17C582B6" w:rsidR="008D4CE9" w:rsidRPr="008D4CE9" w:rsidRDefault="008D4CE9" w:rsidP="008D4CE9">
      <w:r w:rsidRPr="008D4CE9">
        <w:t xml:space="preserve">There are different types of fillers. The most common type of soft tissue filler is comprised of Hyaluronic Acid (HA.) These fillers include brands like </w:t>
      </w:r>
      <w:r w:rsidR="009E328B" w:rsidRPr="008D4CE9">
        <w:t>Juvéderm</w:t>
      </w:r>
      <w:r>
        <w:t>, Belotero, and</w:t>
      </w:r>
      <w:r w:rsidRPr="008D4CE9">
        <w:t xml:space="preserve"> Revanesse Versa. HA fillers are </w:t>
      </w:r>
      <w:r w:rsidR="009E328B">
        <w:t>perfect</w:t>
      </w:r>
      <w:r w:rsidR="00675BD8">
        <w:t xml:space="preserve"> for filling</w:t>
      </w:r>
      <w:r w:rsidRPr="008D4CE9">
        <w:t xml:space="preserve"> in fine lines and wrinkles that form on the bottom half portion of the face.</w:t>
      </w:r>
      <w:r w:rsidR="00675BD8">
        <w:t xml:space="preserve"> They can also help men and women look more rejuvenated by restoring tear troughs (the lines under our eyes.)</w:t>
      </w:r>
    </w:p>
    <w:p w14:paraId="44B2FCFC" w14:textId="4728262D" w:rsidR="008D4CE9" w:rsidRPr="008D4CE9" w:rsidRDefault="008D4CE9" w:rsidP="008D4CE9">
      <w:r w:rsidRPr="008D4CE9">
        <w:t>Radiesse is a popular dermal filler consisting of calcium microspheres (CaHa suspended in a gel). This fi</w:t>
      </w:r>
      <w:r w:rsidR="00675BD8">
        <w:t>l</w:t>
      </w:r>
      <w:r w:rsidRPr="008D4CE9">
        <w:t xml:space="preserve">ler is ideal for restoring volume. The microspheres restore a youthful appearance in two ways. They provide immediate fullness, plumping up areas that have sunken with age. Radiesse also stimulates natural rejuvenation by creating a scaffolding that supports new collagen. Results are shown to last for a year or longer. </w:t>
      </w:r>
    </w:p>
    <w:p w14:paraId="75DF3B0F" w14:textId="77777777" w:rsidR="008D4CE9" w:rsidRDefault="008D4CE9" w:rsidP="00EF0D28"/>
    <w:p w14:paraId="2978468D" w14:textId="4BAE388F" w:rsidR="00631412" w:rsidRDefault="00631412" w:rsidP="00EF0D28">
      <w:r>
        <w:t>HOW MUCH DO DERMAL FILLERS COST?</w:t>
      </w:r>
    </w:p>
    <w:p w14:paraId="75BCAF85" w14:textId="3894CBF1" w:rsidR="008D4CE9" w:rsidRDefault="008D4CE9" w:rsidP="00EF0D28">
      <w:r>
        <w:t xml:space="preserve">Treatment plans are customized to the specific needs of each patient. </w:t>
      </w:r>
      <w:r w:rsidR="009E328B">
        <w:t>Therefore,</w:t>
      </w:r>
      <w:r>
        <w:t xml:space="preserve"> prices vary. Cost is determined by the type of filler used, the </w:t>
      </w:r>
      <w:r w:rsidR="009E328B">
        <w:t>number</w:t>
      </w:r>
      <w:r>
        <w:t xml:space="preserve"> of units required, and other considerations like treatment area</w:t>
      </w:r>
      <w:r w:rsidR="00675BD8">
        <w:t>s</w:t>
      </w:r>
      <w:r>
        <w:t xml:space="preserve">. During your consultation, Versa, Belotero, and Radiesse prices will be covered in detail. If facial fillers are right for you, we will customize a treatment plan that meets your needs while matching your budget. </w:t>
      </w:r>
    </w:p>
    <w:p w14:paraId="697BB7E7" w14:textId="18433D8A" w:rsidR="00631412" w:rsidRDefault="00631412" w:rsidP="00EF0D28">
      <w:r>
        <w:t>WHAT AREAS CAN DERMAL FILLERS TREAT?</w:t>
      </w:r>
    </w:p>
    <w:p w14:paraId="669C9D30" w14:textId="24125345" w:rsidR="008D4CE9" w:rsidRDefault="008D4CE9" w:rsidP="00675BD8">
      <w:pPr>
        <w:pStyle w:val="ListParagraph"/>
        <w:numPr>
          <w:ilvl w:val="0"/>
          <w:numId w:val="2"/>
        </w:numPr>
        <w:spacing w:line="360" w:lineRule="auto"/>
      </w:pPr>
      <w:r w:rsidRPr="00675BD8">
        <w:rPr>
          <w:b/>
          <w:bCs/>
        </w:rPr>
        <w:t>Tear troughs</w:t>
      </w:r>
      <w:r>
        <w:t xml:space="preserve"> (the lines under your eyes that make you look exhausted)</w:t>
      </w:r>
    </w:p>
    <w:p w14:paraId="6E115368" w14:textId="482E4822" w:rsidR="008D4CE9" w:rsidRDefault="008D4CE9" w:rsidP="00675BD8">
      <w:pPr>
        <w:pStyle w:val="ListParagraph"/>
        <w:numPr>
          <w:ilvl w:val="0"/>
          <w:numId w:val="2"/>
        </w:numPr>
        <w:spacing w:line="360" w:lineRule="auto"/>
      </w:pPr>
      <w:r w:rsidRPr="00675BD8">
        <w:rPr>
          <w:b/>
          <w:bCs/>
        </w:rPr>
        <w:t>Naso-labial folds</w:t>
      </w:r>
      <w:r>
        <w:t xml:space="preserve"> (smile or laugh lines)</w:t>
      </w:r>
    </w:p>
    <w:p w14:paraId="32921D1D" w14:textId="46586230" w:rsidR="008D4CE9" w:rsidRDefault="008D4CE9" w:rsidP="00675BD8">
      <w:pPr>
        <w:pStyle w:val="ListParagraph"/>
        <w:numPr>
          <w:ilvl w:val="0"/>
          <w:numId w:val="2"/>
        </w:numPr>
        <w:spacing w:line="360" w:lineRule="auto"/>
      </w:pPr>
      <w:r w:rsidRPr="00675BD8">
        <w:rPr>
          <w:b/>
          <w:bCs/>
        </w:rPr>
        <w:t>Acne scars</w:t>
      </w:r>
      <w:r>
        <w:t xml:space="preserve"> (plumps up atrophic acne scars)</w:t>
      </w:r>
    </w:p>
    <w:p w14:paraId="47BB9F6F" w14:textId="65040598" w:rsidR="008D4CE9" w:rsidRDefault="008D4CE9" w:rsidP="00675BD8">
      <w:pPr>
        <w:pStyle w:val="ListParagraph"/>
        <w:numPr>
          <w:ilvl w:val="0"/>
          <w:numId w:val="2"/>
        </w:numPr>
        <w:spacing w:line="360" w:lineRule="auto"/>
      </w:pPr>
      <w:r w:rsidRPr="00675BD8">
        <w:rPr>
          <w:b/>
          <w:bCs/>
        </w:rPr>
        <w:t>The corners of the mouth</w:t>
      </w:r>
      <w:r>
        <w:t xml:space="preserve"> (restore drooping mouth corners that make you look unhappy)</w:t>
      </w:r>
    </w:p>
    <w:p w14:paraId="6657780D" w14:textId="186F587F" w:rsidR="008D4CE9" w:rsidRDefault="008D4CE9" w:rsidP="00675BD8">
      <w:pPr>
        <w:pStyle w:val="ListParagraph"/>
        <w:numPr>
          <w:ilvl w:val="0"/>
          <w:numId w:val="2"/>
        </w:numPr>
        <w:spacing w:line="360" w:lineRule="auto"/>
      </w:pPr>
      <w:r w:rsidRPr="00675BD8">
        <w:rPr>
          <w:b/>
          <w:bCs/>
        </w:rPr>
        <w:t>Vertical lip lines</w:t>
      </w:r>
      <w:r>
        <w:t xml:space="preserve"> (commonly known as smoker’s lines)</w:t>
      </w:r>
    </w:p>
    <w:p w14:paraId="02A2C84C" w14:textId="318A55C0" w:rsidR="008D4CE9" w:rsidRDefault="008D4CE9" w:rsidP="00675BD8">
      <w:pPr>
        <w:pStyle w:val="ListParagraph"/>
        <w:numPr>
          <w:ilvl w:val="0"/>
          <w:numId w:val="2"/>
        </w:numPr>
        <w:spacing w:line="360" w:lineRule="auto"/>
      </w:pPr>
      <w:r w:rsidRPr="00675BD8">
        <w:rPr>
          <w:b/>
          <w:bCs/>
        </w:rPr>
        <w:t>Marionette lines</w:t>
      </w:r>
      <w:r>
        <w:t xml:space="preserve"> (the creases that run from the corner of the nose down to the corners of the lips or </w:t>
      </w:r>
      <w:r w:rsidR="00675BD8">
        <w:t xml:space="preserve">the crease that run down </w:t>
      </w:r>
      <w:r>
        <w:t>from the</w:t>
      </w:r>
      <w:r w:rsidR="00675BD8">
        <w:t xml:space="preserve"> </w:t>
      </w:r>
      <w:r w:rsidR="009E328B">
        <w:t>turn</w:t>
      </w:r>
      <w:r w:rsidR="00675BD8">
        <w:t xml:space="preserve"> of the</w:t>
      </w:r>
      <w:r>
        <w:t xml:space="preserve"> lips</w:t>
      </w:r>
      <w:r w:rsidR="00675BD8">
        <w:t xml:space="preserve"> </w:t>
      </w:r>
      <w:r>
        <w:t>to the chin)</w:t>
      </w:r>
    </w:p>
    <w:p w14:paraId="2069F9DE" w14:textId="6FA13AAD" w:rsidR="008D4CE9" w:rsidRDefault="008D4CE9" w:rsidP="00675BD8">
      <w:pPr>
        <w:pStyle w:val="ListParagraph"/>
        <w:numPr>
          <w:ilvl w:val="0"/>
          <w:numId w:val="2"/>
        </w:numPr>
        <w:spacing w:line="360" w:lineRule="auto"/>
      </w:pPr>
      <w:r w:rsidRPr="00675BD8">
        <w:rPr>
          <w:b/>
          <w:bCs/>
        </w:rPr>
        <w:t xml:space="preserve">Cheeks </w:t>
      </w:r>
      <w:r>
        <w:t>(restores volume and fulness to sunken cheekbones)</w:t>
      </w:r>
    </w:p>
    <w:p w14:paraId="5E645959" w14:textId="05599A1D" w:rsidR="008D4CE9" w:rsidRDefault="008D4CE9" w:rsidP="00675BD8">
      <w:pPr>
        <w:pStyle w:val="ListParagraph"/>
        <w:numPr>
          <w:ilvl w:val="0"/>
          <w:numId w:val="2"/>
        </w:numPr>
        <w:spacing w:line="360" w:lineRule="auto"/>
      </w:pPr>
      <w:r w:rsidRPr="00675BD8">
        <w:rPr>
          <w:b/>
          <w:bCs/>
        </w:rPr>
        <w:t>Lip injections</w:t>
      </w:r>
      <w:r>
        <w:t xml:space="preserve"> (lip augmentation can plump and contour lips. Ideal for thin upper lip or asymmetry)</w:t>
      </w:r>
    </w:p>
    <w:p w14:paraId="5979F013" w14:textId="46791EB5" w:rsidR="008D4CE9" w:rsidRDefault="008D4CE9" w:rsidP="00675BD8">
      <w:pPr>
        <w:pStyle w:val="ListParagraph"/>
        <w:numPr>
          <w:ilvl w:val="0"/>
          <w:numId w:val="2"/>
        </w:numPr>
        <w:spacing w:line="360" w:lineRule="auto"/>
      </w:pPr>
      <w:r w:rsidRPr="00675BD8">
        <w:rPr>
          <w:b/>
          <w:bCs/>
        </w:rPr>
        <w:t xml:space="preserve">Jawline </w:t>
      </w:r>
      <w:r>
        <w:t>(restore symmetry to the jawline)</w:t>
      </w:r>
    </w:p>
    <w:p w14:paraId="6EE1EC2C" w14:textId="4CE780C9" w:rsidR="008D4CE9" w:rsidRDefault="008D4CE9" w:rsidP="00675BD8">
      <w:pPr>
        <w:pStyle w:val="ListParagraph"/>
        <w:numPr>
          <w:ilvl w:val="0"/>
          <w:numId w:val="2"/>
        </w:numPr>
        <w:spacing w:line="360" w:lineRule="auto"/>
      </w:pPr>
      <w:r w:rsidRPr="00675BD8">
        <w:rPr>
          <w:b/>
          <w:bCs/>
        </w:rPr>
        <w:t>Hand Rejuvenation</w:t>
      </w:r>
      <w:r>
        <w:t xml:space="preserve"> (restore volume to reduce the signs of aging on the hands)</w:t>
      </w:r>
    </w:p>
    <w:p w14:paraId="68446E97" w14:textId="09CF3C8A" w:rsidR="008D4CE9" w:rsidRDefault="008D4CE9" w:rsidP="00675BD8">
      <w:pPr>
        <w:pStyle w:val="ListParagraph"/>
        <w:numPr>
          <w:ilvl w:val="0"/>
          <w:numId w:val="2"/>
        </w:numPr>
        <w:spacing w:line="360" w:lineRule="auto"/>
      </w:pPr>
      <w:r w:rsidRPr="00675BD8">
        <w:rPr>
          <w:b/>
          <w:bCs/>
        </w:rPr>
        <w:t>Chin</w:t>
      </w:r>
      <w:r>
        <w:t xml:space="preserve"> (reduce vertical chin line or add volume to the chin area)</w:t>
      </w:r>
    </w:p>
    <w:p w14:paraId="225F96F0" w14:textId="77777777" w:rsidR="008D4CE9" w:rsidRDefault="008D4CE9" w:rsidP="00EF0D28"/>
    <w:p w14:paraId="01D47271" w14:textId="70D3C176" w:rsidR="008D4CE9" w:rsidRDefault="008D4CE9" w:rsidP="008D4CE9">
      <w:r>
        <w:t>WHY CHOOSE DR. ROBERT BERBERIAN from VANITY MEDICAL SPA?</w:t>
      </w:r>
    </w:p>
    <w:p w14:paraId="06B1BD63" w14:textId="153D66E6" w:rsidR="008D4CE9" w:rsidRPr="008D4CE9" w:rsidRDefault="008D4CE9" w:rsidP="008D4CE9">
      <w:r>
        <w:t>Cosmetic injections are technique sensitive. This means the expertise and experience of the person performing the procedure greatly influences your experience and</w:t>
      </w:r>
      <w:r w:rsidR="00675BD8">
        <w:t xml:space="preserve"> outcome</w:t>
      </w:r>
      <w:r>
        <w:t xml:space="preserve">. </w:t>
      </w:r>
      <w:r w:rsidR="009E328B">
        <w:t>Therefore,</w:t>
      </w:r>
      <w:r>
        <w:t xml:space="preserve"> discerning patients living in Teaneck, NJ, choose Dr. Robert Berberian of Vanity Medical Spa. Dr. Berberian combines 10+ years of experience with an artistic eye for aesthetic perfection to provide patients with unparalleled results. His expertise in the field of cosmetic injections is nationally recognized</w:t>
      </w:r>
      <w:r w:rsidR="00675BD8">
        <w:t>. H</w:t>
      </w:r>
      <w:r>
        <w:t xml:space="preserve">e is distinguished among the elite top one percent of Allergan providers in the country as a Black Diamond </w:t>
      </w:r>
      <w:r w:rsidRPr="008D4CE9">
        <w:t>injector.</w:t>
      </w:r>
    </w:p>
    <w:p w14:paraId="4F11A27A" w14:textId="261C0083" w:rsidR="008D4CE9" w:rsidRPr="008D4CE9" w:rsidRDefault="008D4CE9" w:rsidP="00EF0D28">
      <w:r w:rsidRPr="008D4CE9">
        <w:t>DERMAL FILLERS NEAR ME</w:t>
      </w:r>
    </w:p>
    <w:p w14:paraId="1B4C74FD" w14:textId="6F05C6F3" w:rsidR="008D4CE9" w:rsidRPr="008D4CE9" w:rsidRDefault="008D4CE9" w:rsidP="00EF0D28">
      <w:r w:rsidRPr="008D4CE9">
        <w:t xml:space="preserve">Reverse the signs of aging with dermal fillers from Vanity Medical Spa. Schedule a consultation by contacting the spa online or calling </w:t>
      </w:r>
      <w:r w:rsidRPr="008D4CE9">
        <w:t>(201) 836-8632</w:t>
      </w:r>
      <w:r w:rsidRPr="008D4CE9">
        <w:t xml:space="preserve"> today.</w:t>
      </w:r>
    </w:p>
    <w:p w14:paraId="2F3FEA45" w14:textId="77777777" w:rsidR="008D4CE9" w:rsidRDefault="008D4CE9" w:rsidP="00EF0D28"/>
    <w:p w14:paraId="7292F50A" w14:textId="77777777" w:rsidR="008D4CE9" w:rsidRDefault="008D4CE9" w:rsidP="008D4CE9">
      <w:r>
        <w:t>Sources</w:t>
      </w:r>
    </w:p>
    <w:p w14:paraId="0ACF6EDB" w14:textId="77777777" w:rsidR="008D4CE9" w:rsidRPr="00AD489F" w:rsidRDefault="008D4CE9" w:rsidP="008D4CE9">
      <w:pPr>
        <w:shd w:val="clear" w:color="auto" w:fill="FFFFFF"/>
        <w:spacing w:after="0" w:line="240" w:lineRule="auto"/>
        <w:outlineLvl w:val="0"/>
      </w:pPr>
      <w:r>
        <w:rPr>
          <w:rFonts w:cstheme="minorHAnsi"/>
        </w:rPr>
        <w:t>¹</w:t>
      </w:r>
      <w:r>
        <w:t xml:space="preserve"> </w:t>
      </w:r>
      <w:hyperlink r:id="rId5" w:history="1">
        <w:r w:rsidRPr="00AD489F">
          <w:rPr>
            <w:rStyle w:val="Hyperlink"/>
          </w:rPr>
          <w:t>Update on Hyaluronic Acid Fillers for Facial Rejuvenation</w:t>
        </w:r>
      </w:hyperlink>
      <w:r>
        <w:t xml:space="preserve">. </w:t>
      </w:r>
      <w:r w:rsidRPr="00AD489F">
        <w:rPr>
          <w:i/>
        </w:rPr>
        <w:t>Cosmetic Dermatology.</w:t>
      </w:r>
    </w:p>
    <w:p w14:paraId="52DC8287" w14:textId="77777777" w:rsidR="008D4CE9" w:rsidRDefault="008D4CE9" w:rsidP="008D4CE9">
      <w:pPr>
        <w:shd w:val="clear" w:color="auto" w:fill="FFFFFF"/>
        <w:spacing w:after="180" w:line="240" w:lineRule="auto"/>
      </w:pPr>
    </w:p>
    <w:p w14:paraId="70884D02" w14:textId="77777777" w:rsidR="008D4CE9" w:rsidRDefault="008D4CE9" w:rsidP="008D4CE9">
      <w:pPr>
        <w:shd w:val="clear" w:color="auto" w:fill="FFFFFF"/>
        <w:spacing w:after="180" w:line="240" w:lineRule="auto"/>
        <w:rPr>
          <w:i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² </w:t>
      </w:r>
      <w:hyperlink r:id="rId6" w:history="1">
        <w:r w:rsidRPr="00AD489F">
          <w:rPr>
            <w:rStyle w:val="Hyperlink"/>
          </w:rPr>
          <w:t>The basic science of dermal fillers: past and present Part I: background and mechanisms of action.</w:t>
        </w:r>
      </w:hyperlink>
      <w:r>
        <w:t xml:space="preserve"> </w:t>
      </w:r>
      <w:r w:rsidRPr="00AD489F">
        <w:rPr>
          <w:i/>
        </w:rPr>
        <w:t>The Journal of Drugs in Dermatology.</w:t>
      </w:r>
    </w:p>
    <w:p w14:paraId="37FF2902" w14:textId="77777777" w:rsidR="008D4CE9" w:rsidRDefault="008D4CE9" w:rsidP="008D4CE9">
      <w:pPr>
        <w:rPr>
          <w:i/>
        </w:rPr>
      </w:pPr>
      <w:hyperlink r:id="rId7" w:history="1">
        <w:r w:rsidRPr="00AD489F">
          <w:rPr>
            <w:rStyle w:val="Hyperlink"/>
          </w:rPr>
          <w:t>³ The role of hyaluronic acid fillers (Restylane) in facial cosmetic surgery: review and technical considerations.</w:t>
        </w:r>
      </w:hyperlink>
      <w:r>
        <w:t xml:space="preserve"> </w:t>
      </w:r>
      <w:r>
        <w:rPr>
          <w:i/>
        </w:rPr>
        <w:t xml:space="preserve">Plastic and Reconstruction Surgery. </w:t>
      </w:r>
    </w:p>
    <w:p w14:paraId="52D4FF20" w14:textId="77777777" w:rsidR="008D4CE9" w:rsidRPr="00304058" w:rsidRDefault="008D4CE9" w:rsidP="008D4CE9">
      <w:r w:rsidRPr="00304058">
        <w:t xml:space="preserve">⁴ </w:t>
      </w:r>
      <w:hyperlink r:id="rId8" w:history="1">
        <w:r w:rsidRPr="00304058">
          <w:rPr>
            <w:rStyle w:val="Hyperlink"/>
          </w:rPr>
          <w:t>Fillers for the improvement in acne scars</w:t>
        </w:r>
      </w:hyperlink>
      <w:r>
        <w:t xml:space="preserve">. </w:t>
      </w:r>
      <w:r w:rsidRPr="00304058">
        <w:rPr>
          <w:i/>
        </w:rPr>
        <w:t>Clinical, Cosmetic, and Investigational Dermatology</w:t>
      </w:r>
      <w:r>
        <w:t>.</w:t>
      </w:r>
    </w:p>
    <w:p w14:paraId="4A707B12" w14:textId="19F4E23C" w:rsidR="008D4CE9" w:rsidRDefault="008D4CE9"/>
    <w:sectPr w:rsidR="008D4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71475"/>
    <w:multiLevelType w:val="multilevel"/>
    <w:tmpl w:val="F842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B768EF"/>
    <w:multiLevelType w:val="hybridMultilevel"/>
    <w:tmpl w:val="B02E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479D1"/>
    <w:multiLevelType w:val="hybridMultilevel"/>
    <w:tmpl w:val="3AA4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c0MjM1tTQ3NLcwMrFQ0lEKTi0uzszPAykwrAUAV3tx3SwAAAA="/>
  </w:docVars>
  <w:rsids>
    <w:rsidRoot w:val="00D37A62"/>
    <w:rsid w:val="00631412"/>
    <w:rsid w:val="00675BD8"/>
    <w:rsid w:val="0072598E"/>
    <w:rsid w:val="008D4CE9"/>
    <w:rsid w:val="009E328B"/>
    <w:rsid w:val="00BF1F19"/>
    <w:rsid w:val="00D37A62"/>
    <w:rsid w:val="00E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B94E"/>
  <w15:chartTrackingRefBased/>
  <w15:docId w15:val="{5AE763C6-B974-48AA-9566-9872A26B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A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7A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7A6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4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2104">
          <w:marLeft w:val="0"/>
          <w:marRight w:val="8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39950">
          <w:marLeft w:val="0"/>
          <w:marRight w:val="8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796">
              <w:marLeft w:val="0"/>
              <w:marRight w:val="0"/>
              <w:marTop w:val="0"/>
              <w:marBottom w:val="4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1272">
              <w:marLeft w:val="0"/>
              <w:marRight w:val="0"/>
              <w:marTop w:val="0"/>
              <w:marBottom w:val="4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459820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180903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3135648" TargetMode="External"/><Relationship Id="rId5" Type="http://schemas.openxmlformats.org/officeDocument/2006/relationships/hyperlink" Target="https://www.mdedge.com/cutis/article/101904/aesthetic-dermatology/update-hyaluronic-acid-fillers-facial-rejuven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2020-03-06T00:02:00Z</dcterms:created>
  <dcterms:modified xsi:type="dcterms:W3CDTF">2020-03-06T02:04:00Z</dcterms:modified>
</cp:coreProperties>
</file>