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62DA"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EMsella After Pregnancy.Article.WELLNESSESSITY.NH</w:t>
      </w:r>
    </w:p>
    <w:p w14:paraId="4089F167" w14:textId="77777777" w:rsidR="007370C1" w:rsidRPr="007370C1" w:rsidRDefault="007370C1" w:rsidP="007370C1">
      <w:pPr>
        <w:ind w:left="360"/>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06FEDCB4"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highlight w:val="yellow"/>
          <w14:ligatures w14:val="none"/>
        </w:rPr>
        <w:t>Meta Title: EMsella After Pregnancy </w:t>
      </w:r>
    </w:p>
    <w:p w14:paraId="7A65A886"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highlight w:val="yellow"/>
          <w14:ligatures w14:val="none"/>
        </w:rPr>
        <w:t>Slug: /emsella-after-pregnancy/</w:t>
      </w:r>
    </w:p>
    <w:p w14:paraId="28FF134B"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highlight w:val="yellow"/>
          <w14:ligatures w14:val="none"/>
        </w:rPr>
        <w:t>KW: EMsella chair/ Emsella after pregnancy</w:t>
      </w:r>
    </w:p>
    <w:p w14:paraId="5C93EC67"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31E10230"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highlight w:val="yellow"/>
          <w14:ligatures w14:val="none"/>
        </w:rPr>
        <w:t>Meta Description: Women use EMsella after pregnancy to strengthen the pelvic floor and improve issues like incontinence and pelvic organ prolapse without undergoing surgery.</w:t>
      </w:r>
    </w:p>
    <w:p w14:paraId="201DABF4"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2D5A722E" w14:textId="77777777" w:rsidR="007370C1" w:rsidRPr="007370C1" w:rsidRDefault="007370C1" w:rsidP="007370C1">
      <w:pPr>
        <w:jc w:val="cente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H1: Why You Should Use the EMsella Chair After Pregnancy</w:t>
      </w:r>
    </w:p>
    <w:p w14:paraId="01DB0D94"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46976C2B" w14:textId="77777777" w:rsidR="007370C1" w:rsidRPr="007370C1" w:rsidRDefault="007370C1" w:rsidP="007370C1">
      <w:pPr>
        <w:rPr>
          <w:rFonts w:ascii="Times New Roman" w:eastAsia="Times New Roman" w:hAnsi="Times New Roman" w:cs="Times New Roman"/>
          <w:kern w:val="0"/>
          <w14:ligatures w14:val="none"/>
        </w:rPr>
      </w:pPr>
      <w:r>
        <w:rPr>
          <w:rFonts w:ascii="Arial" w:eastAsia="Times New Roman" w:hAnsi="Arial" w:cs="Arial"/>
          <w:color w:val="0E101A"/>
          <w:kern w:val="0"/>
          <w:sz w:val="22"/>
          <w:szCs w:val="22"/>
          <w:shd w:val="clear" w:color="auto" w:fill="FEFCF9"/>
          <w14:ligatures w14:val="none"/>
        </w:rPr>
        <w:t>After pregnancy</w:t>
      </w:r>
      <w:r w:rsidRPr="007370C1">
        <w:rPr>
          <w:rFonts w:ascii="Arial" w:eastAsia="Times New Roman" w:hAnsi="Arial" w:cs="Arial"/>
          <w:color w:val="0E101A"/>
          <w:kern w:val="0"/>
          <w:sz w:val="22"/>
          <w:szCs w:val="22"/>
          <w:shd w:val="clear" w:color="auto" w:fill="FEFCF9"/>
          <w14:ligatures w14:val="none"/>
        </w:rPr>
        <w:t xml:space="preserve"> it is common </w:t>
      </w:r>
      <w:r>
        <w:rPr>
          <w:rFonts w:ascii="Arial" w:eastAsia="Times New Roman" w:hAnsi="Arial" w:cs="Arial"/>
          <w:color w:val="0E101A"/>
          <w:kern w:val="0"/>
          <w:sz w:val="22"/>
          <w:szCs w:val="22"/>
          <w:shd w:val="clear" w:color="auto" w:fill="FEFCF9"/>
          <w14:ligatures w14:val="none"/>
        </w:rPr>
        <w:t>for</w:t>
      </w:r>
      <w:r w:rsidRPr="007370C1">
        <w:rPr>
          <w:rFonts w:ascii="Arial" w:eastAsia="Times New Roman" w:hAnsi="Arial" w:cs="Arial"/>
          <w:color w:val="0E101A"/>
          <w:kern w:val="0"/>
          <w:sz w:val="22"/>
          <w:szCs w:val="22"/>
          <w:shd w:val="clear" w:color="auto" w:fill="FEFCF9"/>
          <w14:ligatures w14:val="none"/>
        </w:rPr>
        <w:t xml:space="preserve"> the pelvic floor muscles </w:t>
      </w:r>
      <w:r>
        <w:rPr>
          <w:rFonts w:ascii="Arial" w:eastAsia="Times New Roman" w:hAnsi="Arial" w:cs="Arial"/>
          <w:color w:val="0E101A"/>
          <w:kern w:val="0"/>
          <w:sz w:val="22"/>
          <w:szCs w:val="22"/>
          <w:shd w:val="clear" w:color="auto" w:fill="FEFCF9"/>
          <w14:ligatures w14:val="none"/>
        </w:rPr>
        <w:t>to weaken</w:t>
      </w:r>
      <w:r w:rsidRPr="007370C1">
        <w:rPr>
          <w:rFonts w:ascii="Arial" w:eastAsia="Times New Roman" w:hAnsi="Arial" w:cs="Arial"/>
          <w:color w:val="0E101A"/>
          <w:kern w:val="0"/>
          <w:sz w:val="22"/>
          <w:szCs w:val="22"/>
          <w:shd w:val="clear" w:color="auto" w:fill="FEFCF9"/>
          <w14:ligatures w14:val="none"/>
        </w:rPr>
        <w:t xml:space="preserve">. Pelvic floor muscles are the layer of muscles that support the pelvic organs and span the bottom of the pelvis. When these muscles weaken from pregnancy and childbirth, internal organs like the bladder and uterus </w:t>
      </w:r>
      <w:r>
        <w:rPr>
          <w:rFonts w:ascii="Arial" w:eastAsia="Times New Roman" w:hAnsi="Arial" w:cs="Arial"/>
          <w:color w:val="0E101A"/>
          <w:kern w:val="0"/>
          <w:sz w:val="22"/>
          <w:szCs w:val="22"/>
          <w:shd w:val="clear" w:color="auto" w:fill="FEFCF9"/>
          <w14:ligatures w14:val="none"/>
        </w:rPr>
        <w:t>lose support.</w:t>
      </w:r>
      <w:r w:rsidRPr="007370C1">
        <w:rPr>
          <w:rFonts w:ascii="Arial" w:eastAsia="Times New Roman" w:hAnsi="Arial" w:cs="Arial"/>
          <w:color w:val="0E101A"/>
          <w:kern w:val="0"/>
          <w:sz w:val="22"/>
          <w:szCs w:val="22"/>
          <w:shd w:val="clear" w:color="auto" w:fill="FEFCF9"/>
          <w14:ligatures w14:val="none"/>
        </w:rPr>
        <w:t xml:space="preserve"> This leads to incontinence, pelvic organ </w:t>
      </w:r>
      <w:proofErr w:type="gramStart"/>
      <w:r w:rsidRPr="007370C1">
        <w:rPr>
          <w:rFonts w:ascii="Arial" w:eastAsia="Times New Roman" w:hAnsi="Arial" w:cs="Arial"/>
          <w:color w:val="0E101A"/>
          <w:kern w:val="0"/>
          <w:sz w:val="22"/>
          <w:szCs w:val="22"/>
          <w:shd w:val="clear" w:color="auto" w:fill="FEFCF9"/>
          <w14:ligatures w14:val="none"/>
        </w:rPr>
        <w:t>prolapse</w:t>
      </w:r>
      <w:proofErr w:type="gramEnd"/>
      <w:r w:rsidRPr="007370C1">
        <w:rPr>
          <w:rFonts w:ascii="Arial" w:eastAsia="Times New Roman" w:hAnsi="Arial" w:cs="Arial"/>
          <w:color w:val="0E101A"/>
          <w:kern w:val="0"/>
          <w:sz w:val="22"/>
          <w:szCs w:val="22"/>
          <w:shd w:val="clear" w:color="auto" w:fill="FEFCF9"/>
          <w14:ligatures w14:val="none"/>
        </w:rPr>
        <w:t>, and sexual dysfunction. Many doctors recommend doing Kegel exercises to keep these muscle</w:t>
      </w:r>
      <w:r>
        <w:rPr>
          <w:rFonts w:ascii="Arial" w:eastAsia="Times New Roman" w:hAnsi="Arial" w:cs="Arial"/>
          <w:color w:val="0E101A"/>
          <w:kern w:val="0"/>
          <w:sz w:val="22"/>
          <w:szCs w:val="22"/>
          <w:shd w:val="clear" w:color="auto" w:fill="FEFCF9"/>
          <w14:ligatures w14:val="none"/>
        </w:rPr>
        <w:t>s</w:t>
      </w:r>
      <w:r w:rsidRPr="007370C1">
        <w:rPr>
          <w:rFonts w:ascii="Arial" w:eastAsia="Times New Roman" w:hAnsi="Arial" w:cs="Arial"/>
          <w:color w:val="0E101A"/>
          <w:kern w:val="0"/>
          <w:sz w:val="22"/>
          <w:szCs w:val="22"/>
          <w:shd w:val="clear" w:color="auto" w:fill="FEFCF9"/>
          <w14:ligatures w14:val="none"/>
        </w:rPr>
        <w:t>. Yet, these exercises can be difficult to do long enough or frequently enough to have a real impact.</w:t>
      </w:r>
    </w:p>
    <w:p w14:paraId="3A1D9420"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E101A"/>
          <w:kern w:val="0"/>
          <w:sz w:val="22"/>
          <w:szCs w:val="22"/>
          <w:shd w:val="clear" w:color="auto" w:fill="FEFCF9"/>
          <w14:ligatures w14:val="none"/>
        </w:rPr>
        <w:t> </w:t>
      </w:r>
    </w:p>
    <w:p w14:paraId="1BC855AF"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E101A"/>
          <w:kern w:val="0"/>
          <w:sz w:val="22"/>
          <w:szCs w:val="22"/>
          <w:shd w:val="clear" w:color="auto" w:fill="FEFCF9"/>
          <w14:ligatures w14:val="none"/>
        </w:rPr>
        <w:t>Fortunately, EMsella kegel chair therapy help</w:t>
      </w:r>
      <w:r>
        <w:rPr>
          <w:rFonts w:ascii="Arial" w:eastAsia="Times New Roman" w:hAnsi="Arial" w:cs="Arial"/>
          <w:color w:val="0E101A"/>
          <w:kern w:val="0"/>
          <w:sz w:val="22"/>
          <w:szCs w:val="22"/>
          <w:shd w:val="clear" w:color="auto" w:fill="FEFCF9"/>
          <w14:ligatures w14:val="none"/>
        </w:rPr>
        <w:t>s</w:t>
      </w:r>
      <w:r w:rsidRPr="007370C1">
        <w:rPr>
          <w:rFonts w:ascii="Arial" w:eastAsia="Times New Roman" w:hAnsi="Arial" w:cs="Arial"/>
          <w:color w:val="0E101A"/>
          <w:kern w:val="0"/>
          <w:sz w:val="22"/>
          <w:szCs w:val="22"/>
          <w:shd w:val="clear" w:color="auto" w:fill="FEFCF9"/>
          <w14:ligatures w14:val="none"/>
        </w:rPr>
        <w:t xml:space="preserve"> women strengthen their lax pelvic floor muscles after having one or multiple children. This revolutionary treatment uses an FDA- cleared chair that delivers rapid electromagnetic contractions to the pelvic muscles. As a result, EMsella strengthens the pelvic floor, and common issues such as urinary incontinence and pelvic organ prolapse improve.</w:t>
      </w:r>
    </w:p>
    <w:p w14:paraId="6F8BEE0B"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E101A"/>
          <w:kern w:val="0"/>
          <w:sz w:val="22"/>
          <w:szCs w:val="22"/>
          <w:shd w:val="clear" w:color="auto" w:fill="FEFCF9"/>
          <w14:ligatures w14:val="none"/>
        </w:rPr>
        <w:t> </w:t>
      </w:r>
    </w:p>
    <w:p w14:paraId="6638032C"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E101A"/>
          <w:kern w:val="0"/>
          <w:sz w:val="22"/>
          <w:szCs w:val="22"/>
          <w:shd w:val="clear" w:color="auto" w:fill="FEFCF9"/>
          <w14:ligatures w14:val="none"/>
        </w:rPr>
        <w:t>Keep reading to learn more about pelvic floor problems, the different methods available for rebuilding the pelvic floor, and why EMsella kegel chair therapy is the best option following pregnancy.</w:t>
      </w:r>
    </w:p>
    <w:p w14:paraId="37C94467"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3F51F1B8"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H2: How Pregnancy Affects the Pelvic Floor</w:t>
      </w:r>
    </w:p>
    <w:p w14:paraId="45B2F291"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7D106C87"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Being pregnant puts a lot of stress on the pelvic floor muscles. During pregnancy, the pelvic floor stretches, making room for the growing fetus. As a result, the muscles overstretch and weaken. Gradually, the baby pushes down on the bladder, urethra, and pelvic floor muscles. As a result, the weight from the baby causes the muscles to further weaken—leading to numerous issues.</w:t>
      </w:r>
    </w:p>
    <w:p w14:paraId="7A207EA9" w14:textId="77777777" w:rsidR="007370C1" w:rsidRPr="007370C1" w:rsidRDefault="007370C1" w:rsidP="007370C1">
      <w:pPr>
        <w:rPr>
          <w:rFonts w:ascii="Times New Roman" w:eastAsia="Times New Roman" w:hAnsi="Times New Roman" w:cs="Times New Roman"/>
          <w:kern w:val="0"/>
          <w14:ligatures w14:val="none"/>
        </w:rPr>
      </w:pPr>
      <w:r w:rsidRPr="007370C1">
        <w:rPr>
          <w:rFonts w:ascii="Times New Roman" w:eastAsia="Times New Roman" w:hAnsi="Times New Roman" w:cs="Times New Roman"/>
          <w:color w:val="000000"/>
          <w:kern w:val="0"/>
          <w14:ligatures w14:val="none"/>
        </w:rPr>
        <w:t> </w:t>
      </w:r>
    </w:p>
    <w:p w14:paraId="4BA810E8"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xml:space="preserve">One issue is a weaker bladder and incontinence. Studies show about 40% of women experience urinary incontinence during pregnancy.* This issue is stressful and uncomfortable. In addition, a weak pelvic floor makes squeezing the pelvic muscles challenging. In response, urine </w:t>
      </w:r>
      <w:proofErr w:type="gramStart"/>
      <w:r w:rsidRPr="007370C1">
        <w:rPr>
          <w:rFonts w:ascii="Arial" w:eastAsia="Times New Roman" w:hAnsi="Arial" w:cs="Arial"/>
          <w:color w:val="000000"/>
          <w:kern w:val="0"/>
          <w:sz w:val="22"/>
          <w:szCs w:val="22"/>
          <w14:ligatures w14:val="none"/>
        </w:rPr>
        <w:t>is able to</w:t>
      </w:r>
      <w:proofErr w:type="gramEnd"/>
      <w:r w:rsidRPr="007370C1">
        <w:rPr>
          <w:rFonts w:ascii="Arial" w:eastAsia="Times New Roman" w:hAnsi="Arial" w:cs="Arial"/>
          <w:color w:val="000000"/>
          <w:kern w:val="0"/>
          <w:sz w:val="22"/>
          <w:szCs w:val="22"/>
          <w14:ligatures w14:val="none"/>
        </w:rPr>
        <w:t xml:space="preserve"> escape from the bladder.</w:t>
      </w:r>
    </w:p>
    <w:p w14:paraId="099D6356" w14:textId="77777777" w:rsidR="007370C1" w:rsidRPr="007370C1" w:rsidRDefault="007370C1" w:rsidP="007370C1">
      <w:pPr>
        <w:rPr>
          <w:rFonts w:ascii="Times New Roman" w:eastAsia="Times New Roman" w:hAnsi="Times New Roman" w:cs="Times New Roman"/>
          <w:kern w:val="0"/>
          <w14:ligatures w14:val="none"/>
        </w:rPr>
      </w:pPr>
      <w:r w:rsidRPr="007370C1">
        <w:rPr>
          <w:rFonts w:ascii="Times New Roman" w:eastAsia="Times New Roman" w:hAnsi="Times New Roman" w:cs="Times New Roman"/>
          <w:color w:val="000000"/>
          <w:kern w:val="0"/>
          <w14:ligatures w14:val="none"/>
        </w:rPr>
        <w:t> </w:t>
      </w:r>
    </w:p>
    <w:p w14:paraId="75F87F8E"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Sexual dysfunction is another issue that can occur due to a weaker pelvic floor during pregnancy. Pelvic floor muscles are important for sexual response in women. If the pelvic floor is stressed and weak, vaginal sex may be less satisfying. It can also significantly reduce sensitivity. In addition, some individuals may have difficulty with arousal or reaching orgasm.</w:t>
      </w:r>
    </w:p>
    <w:p w14:paraId="594255F5" w14:textId="77777777" w:rsidR="007370C1" w:rsidRPr="007370C1" w:rsidRDefault="007370C1" w:rsidP="007370C1">
      <w:pPr>
        <w:rPr>
          <w:rFonts w:ascii="Times New Roman" w:eastAsia="Times New Roman" w:hAnsi="Times New Roman" w:cs="Times New Roman"/>
          <w:kern w:val="0"/>
          <w14:ligatures w14:val="none"/>
        </w:rPr>
      </w:pPr>
      <w:r w:rsidRPr="007370C1">
        <w:rPr>
          <w:rFonts w:ascii="Times New Roman" w:eastAsia="Times New Roman" w:hAnsi="Times New Roman" w:cs="Times New Roman"/>
          <w:color w:val="000000"/>
          <w:kern w:val="0"/>
          <w14:ligatures w14:val="none"/>
        </w:rPr>
        <w:t> </w:t>
      </w:r>
    </w:p>
    <w:p w14:paraId="60E87D15"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Another additional issue is uterine prolapse. This is when the vaginal walls or uterus protrude into the entrance of the vagina and creates a bulging sensation. Symptoms include the inability to control your bladder, aching or pressure in your pelvis, lower back pain, and constipation.</w:t>
      </w:r>
    </w:p>
    <w:p w14:paraId="521369BE" w14:textId="77777777" w:rsidR="007370C1" w:rsidRPr="007370C1" w:rsidRDefault="007370C1" w:rsidP="007370C1">
      <w:pPr>
        <w:rPr>
          <w:rFonts w:ascii="Times New Roman" w:eastAsia="Times New Roman" w:hAnsi="Times New Roman" w:cs="Times New Roman"/>
          <w:kern w:val="0"/>
          <w14:ligatures w14:val="none"/>
        </w:rPr>
      </w:pPr>
    </w:p>
    <w:p w14:paraId="4DCC7311"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lastRenderedPageBreak/>
        <w:t> </w:t>
      </w:r>
    </w:p>
    <w:p w14:paraId="3767333C"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H2: What Happens to the Pelvic Floor During Childbirth?</w:t>
      </w:r>
    </w:p>
    <w:p w14:paraId="0D255965"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Problems during vaginal birth weaken the pelvic floor muscles and damage the nerves that control the bladder. During childbirth, trauma to the pelvic floor occurs. When the baby passes through the ‘levator hiatus’ in the pelvic floor, the nerves, muscles, and connective tissues sustain damage during the birthing process. As a result, the levator muscles stretch more than three times their normal length. </w:t>
      </w:r>
    </w:p>
    <w:p w14:paraId="6CE32DF0"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62663D82"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xml:space="preserve">In many women, these muscles return to normal after delivery. However, in 10-30% of women, the muscles remain overstretched or torn </w:t>
      </w:r>
      <w:proofErr w:type="gramStart"/>
      <w:r w:rsidRPr="007370C1">
        <w:rPr>
          <w:rFonts w:ascii="Arial" w:eastAsia="Times New Roman" w:hAnsi="Arial" w:cs="Arial"/>
          <w:color w:val="000000"/>
          <w:kern w:val="0"/>
          <w:sz w:val="22"/>
          <w:szCs w:val="22"/>
          <w14:ligatures w14:val="none"/>
        </w:rPr>
        <w:t>off of</w:t>
      </w:r>
      <w:proofErr w:type="gramEnd"/>
      <w:r w:rsidRPr="007370C1">
        <w:rPr>
          <w:rFonts w:ascii="Arial" w:eastAsia="Times New Roman" w:hAnsi="Arial" w:cs="Arial"/>
          <w:color w:val="000000"/>
          <w:kern w:val="0"/>
          <w:sz w:val="22"/>
          <w:szCs w:val="22"/>
          <w14:ligatures w14:val="none"/>
        </w:rPr>
        <w:t xml:space="preserve"> the bone.* After this type of pelvic floor injury, the muscles and connective tissue cannot provide the support they once did. Injury to the pelvic floor is deep and is difficult to recognize at the time of childbirth.</w:t>
      </w:r>
    </w:p>
    <w:p w14:paraId="07527EAB"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02D222D1"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H2: EMsella Chair vs Non-surgical Vaginal Rejuvenation </w:t>
      </w:r>
    </w:p>
    <w:p w14:paraId="528E6459"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3BAC7B8F"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EMsella chair therapy is a non-invasive treatment that uses high-intensity electromagnetic energy to stimulate the pelvic floor muscles. During an EMsella therapy session, the patient sits on an FDA-cleared chair that delivers electromagnetic pulses to the pelvic floor muscles. These pulses contract the pelvic floor muscles, and patients usually experience a gentle tingling feeling during the treatment. As a result, this therapy strengthens the pelvic floor muscles, improves bladder control, and enhances sexual sensation. The therapy is non-invasive and takes just 30 minutes per session. Results are semi-permanent and can last up to six months.* </w:t>
      </w:r>
    </w:p>
    <w:p w14:paraId="630CE388"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0081B64C"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Viveve and ThermiVa are two popular types of non-invasive vaginal rejuvenation treatments. They do not require anesthetic or numbing cream. Instead, they work by using radiofrequency energy to repair the vaginal tissue. With Viveve, cryogen-cooled radiofrequency waves penetrate the vaginal walls using a small probe. The probe gently heats and cools the tissue, boosting collagen production. ThermiVa also uses radiofrequency waves to heat vaginal tissue and stimulate collagen production. However, this non-invasive procedure treats both the inside and outside of the vagina. As a result, both treatments effectively tighten the vagina inside and outside. </w:t>
      </w:r>
    </w:p>
    <w:p w14:paraId="0B3B2594" w14:textId="77777777" w:rsidR="007370C1" w:rsidRPr="007370C1" w:rsidRDefault="007370C1" w:rsidP="007370C1">
      <w:pPr>
        <w:rPr>
          <w:rFonts w:ascii="Times New Roman" w:eastAsia="Times New Roman" w:hAnsi="Times New Roman" w:cs="Times New Roman"/>
          <w:kern w:val="0"/>
          <w14:ligatures w14:val="none"/>
        </w:rPr>
      </w:pPr>
      <w:r w:rsidRPr="007370C1">
        <w:rPr>
          <w:rFonts w:ascii="Times New Roman" w:eastAsia="Times New Roman" w:hAnsi="Times New Roman" w:cs="Times New Roman"/>
          <w:color w:val="000000"/>
          <w:kern w:val="0"/>
          <w14:ligatures w14:val="none"/>
        </w:rPr>
        <w:t> </w:t>
      </w:r>
    </w:p>
    <w:p w14:paraId="771D596F"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xml:space="preserve">Additional benefits include improving vaginal lubrication, the appearance of the labia, as well as sexual function, and mild incontinence. On average, Viveve and ThermiVa's </w:t>
      </w:r>
      <w:proofErr w:type="gramStart"/>
      <w:r w:rsidRPr="007370C1">
        <w:rPr>
          <w:rFonts w:ascii="Arial" w:eastAsia="Times New Roman" w:hAnsi="Arial" w:cs="Arial"/>
          <w:color w:val="000000"/>
          <w:kern w:val="0"/>
          <w:sz w:val="22"/>
          <w:szCs w:val="22"/>
          <w14:ligatures w14:val="none"/>
        </w:rPr>
        <w:t>final results</w:t>
      </w:r>
      <w:proofErr w:type="gramEnd"/>
      <w:r w:rsidRPr="007370C1">
        <w:rPr>
          <w:rFonts w:ascii="Arial" w:eastAsia="Times New Roman" w:hAnsi="Arial" w:cs="Arial"/>
          <w:color w:val="000000"/>
          <w:kern w:val="0"/>
          <w:sz w:val="22"/>
          <w:szCs w:val="22"/>
          <w14:ligatures w14:val="none"/>
        </w:rPr>
        <w:t xml:space="preserve"> are noticeable about three months after your last treatment session. Viveve and ThermiVa results are semi-permanent and typically last nine to twelve months.*</w:t>
      </w:r>
    </w:p>
    <w:p w14:paraId="3BFCE548" w14:textId="77777777" w:rsidR="007370C1" w:rsidRPr="007370C1" w:rsidRDefault="007370C1" w:rsidP="007370C1">
      <w:pPr>
        <w:rPr>
          <w:rFonts w:ascii="Times New Roman" w:eastAsia="Times New Roman" w:hAnsi="Times New Roman" w:cs="Times New Roman"/>
          <w:kern w:val="0"/>
          <w14:ligatures w14:val="none"/>
        </w:rPr>
      </w:pPr>
    </w:p>
    <w:p w14:paraId="6FF4D73E"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H2: Emsella Chair vs Surgical Vaginal Rejuvenation </w:t>
      </w:r>
    </w:p>
    <w:p w14:paraId="1EF2486E"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14:ligatures w14:val="none"/>
        </w:rPr>
        <w:t> </w:t>
      </w:r>
    </w:p>
    <w:p w14:paraId="4FD174CF"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EMsella chair therapy is a non-surgical treatment for improving the strength of the pelvic muscles by using high-intensity electromagnetic waves. The treatment helps correct certain issues including urinary incontinence, pelvic pain, and sexual dysfunction. It does not involve incisions or surgery, and there is no recovery time. Some individuals may experience redness, muscle pain, or muscle spasms in the treatment area. However, these symptoms are temporary and typically resolve on their own.</w:t>
      </w:r>
    </w:p>
    <w:p w14:paraId="317B02AA"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572208F3"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xml:space="preserve">Surgical vaginal rejuvenation involves incisions in the vaginal area to remove excess tissue and tighten the pelvic muscles. This procedure helps vaginal looseness, dryness, and sensitivity. It </w:t>
      </w:r>
      <w:r w:rsidRPr="007370C1">
        <w:rPr>
          <w:rFonts w:ascii="Arial" w:eastAsia="Times New Roman" w:hAnsi="Arial" w:cs="Arial"/>
          <w:color w:val="000000"/>
          <w:kern w:val="0"/>
          <w:sz w:val="22"/>
          <w:szCs w:val="22"/>
          <w14:ligatures w14:val="none"/>
        </w:rPr>
        <w:lastRenderedPageBreak/>
        <w:t>involves recovery time and can have side effects such as pain, bleeding, and swelling or bruising. Potential risks include loss of sensation, scarring, and infection.</w:t>
      </w:r>
    </w:p>
    <w:p w14:paraId="4FBE4045" w14:textId="77777777" w:rsidR="007370C1" w:rsidRPr="007370C1" w:rsidRDefault="007370C1" w:rsidP="007370C1">
      <w:pPr>
        <w:rPr>
          <w:rFonts w:ascii="Times New Roman" w:eastAsia="Times New Roman" w:hAnsi="Times New Roman" w:cs="Times New Roman"/>
          <w:kern w:val="0"/>
          <w14:ligatures w14:val="none"/>
        </w:rPr>
      </w:pPr>
    </w:p>
    <w:p w14:paraId="50B489C8"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39169B05"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8"/>
          <w:szCs w:val="28"/>
          <w:shd w:val="clear" w:color="auto" w:fill="FFFFFF"/>
          <w14:ligatures w14:val="none"/>
        </w:rPr>
        <w:t>H2: Discover EMsella Chair Therapy in Wyckoff and Closter, New Jersey  </w:t>
      </w:r>
    </w:p>
    <w:p w14:paraId="3345CEBB" w14:textId="77777777" w:rsidR="007370C1" w:rsidRPr="007370C1" w:rsidRDefault="007370C1" w:rsidP="007370C1">
      <w:pPr>
        <w:rPr>
          <w:rFonts w:ascii="Times New Roman" w:eastAsia="Times New Roman" w:hAnsi="Times New Roman" w:cs="Times New Roman"/>
          <w:kern w:val="0"/>
          <w14:ligatures w14:val="none"/>
        </w:rPr>
      </w:pPr>
    </w:p>
    <w:p w14:paraId="1818B374"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shd w:val="clear" w:color="auto" w:fill="FFFFFF"/>
          <w14:ligatures w14:val="none"/>
        </w:rPr>
        <w:t xml:space="preserve">Our </w:t>
      </w:r>
      <w:hyperlink r:id="rId4" w:history="1">
        <w:r w:rsidRPr="007370C1">
          <w:rPr>
            <w:rFonts w:ascii="Arial" w:eastAsia="Times New Roman" w:hAnsi="Arial" w:cs="Arial"/>
            <w:color w:val="1155CC"/>
            <w:kern w:val="0"/>
            <w:sz w:val="22"/>
            <w:szCs w:val="22"/>
            <w:u w:val="single"/>
            <w:shd w:val="clear" w:color="auto" w:fill="FFFFFF"/>
            <w14:ligatures w14:val="none"/>
          </w:rPr>
          <w:t>EMsella chair</w:t>
        </w:r>
      </w:hyperlink>
      <w:r w:rsidRPr="007370C1">
        <w:rPr>
          <w:rFonts w:ascii="Arial" w:eastAsia="Times New Roman" w:hAnsi="Arial" w:cs="Arial"/>
          <w:color w:val="000000"/>
          <w:kern w:val="0"/>
          <w:sz w:val="22"/>
          <w:szCs w:val="22"/>
          <w:shd w:val="clear" w:color="auto" w:fill="FFFFFF"/>
          <w14:ligatures w14:val="none"/>
        </w:rPr>
        <w:t xml:space="preserve"> is an amazing option if you are wanting to strengthen your pelvic floor muscles and improve vaginal tone and tightness without surgery. You can find out more about how kegel chair therapy can help you reduce urinary incontinence and improve vaginal laxity and sexual function by reaching out to Wellnessessity. We are the top provider of EMsella chair therapy in Wyckoff and Closter, New Jersey.</w:t>
      </w:r>
    </w:p>
    <w:p w14:paraId="06A9229D"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shd w:val="clear" w:color="auto" w:fill="FFFFFF"/>
          <w14:ligatures w14:val="none"/>
        </w:rPr>
        <w:t> </w:t>
      </w:r>
    </w:p>
    <w:p w14:paraId="21A1A0BA"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shd w:val="clear" w:color="auto" w:fill="FFFFFF"/>
          <w14:ligatures w14:val="none"/>
        </w:rPr>
        <w:t xml:space="preserve">Give us a call at either our Wyckoff location (201) 347-9599 or Closter location (201) 564-7061 to book your complimentary consultation or reach out to us online at </w:t>
      </w:r>
      <w:hyperlink r:id="rId5" w:history="1">
        <w:r w:rsidRPr="007370C1">
          <w:rPr>
            <w:rFonts w:ascii="Arial" w:eastAsia="Times New Roman" w:hAnsi="Arial" w:cs="Arial"/>
            <w:color w:val="954F72"/>
            <w:kern w:val="0"/>
            <w:sz w:val="22"/>
            <w:szCs w:val="22"/>
            <w:u w:val="single"/>
            <w:shd w:val="clear" w:color="auto" w:fill="FFFFFF"/>
            <w14:ligatures w14:val="none"/>
          </w:rPr>
          <w:t>https://wellnessesity.life/</w:t>
        </w:r>
      </w:hyperlink>
      <w:r w:rsidRPr="007370C1">
        <w:rPr>
          <w:rFonts w:ascii="Arial" w:eastAsia="Times New Roman" w:hAnsi="Arial" w:cs="Arial"/>
          <w:color w:val="000000"/>
          <w:kern w:val="0"/>
          <w:sz w:val="22"/>
          <w:szCs w:val="22"/>
          <w:shd w:val="clear" w:color="auto" w:fill="FFFFFF"/>
          <w14:ligatures w14:val="none"/>
        </w:rPr>
        <w:t>. We can’t wait to talk to you about how our EMsella chair can help you feel more comfortable and confident after pregnancy. </w:t>
      </w:r>
    </w:p>
    <w:p w14:paraId="509FC22E"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shd w:val="clear" w:color="auto" w:fill="FFFFFF"/>
          <w14:ligatures w14:val="none"/>
        </w:rPr>
        <w:t> </w:t>
      </w:r>
    </w:p>
    <w:p w14:paraId="1BE94AE9"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5FEB8B35" w14:textId="77777777" w:rsidR="007370C1" w:rsidRPr="007370C1" w:rsidRDefault="007370C1" w:rsidP="007370C1">
      <w:pPr>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SOURCES:</w:t>
      </w:r>
    </w:p>
    <w:p w14:paraId="6A4863CB" w14:textId="77777777" w:rsidR="007370C1" w:rsidRPr="007370C1" w:rsidRDefault="007370C1" w:rsidP="007370C1">
      <w:pPr>
        <w:ind w:left="360"/>
        <w:rPr>
          <w:rFonts w:ascii="Times New Roman" w:eastAsia="Times New Roman" w:hAnsi="Times New Roman" w:cs="Times New Roman"/>
          <w:kern w:val="0"/>
          <w14:ligatures w14:val="none"/>
        </w:rPr>
      </w:pPr>
      <w:r w:rsidRPr="007370C1">
        <w:rPr>
          <w:rFonts w:ascii="Arial" w:eastAsia="Times New Roman" w:hAnsi="Arial" w:cs="Arial"/>
          <w:color w:val="000000"/>
          <w:kern w:val="0"/>
          <w:sz w:val="22"/>
          <w:szCs w:val="22"/>
          <w14:ligatures w14:val="none"/>
        </w:rPr>
        <w:t> </w:t>
      </w:r>
    </w:p>
    <w:p w14:paraId="76294007" w14:textId="77777777" w:rsidR="007370C1" w:rsidRPr="007370C1" w:rsidRDefault="007370C1" w:rsidP="007370C1">
      <w:pPr>
        <w:rPr>
          <w:rFonts w:ascii="Times New Roman" w:eastAsia="Times New Roman" w:hAnsi="Times New Roman" w:cs="Times New Roman"/>
          <w:kern w:val="0"/>
          <w14:ligatures w14:val="none"/>
        </w:rPr>
      </w:pPr>
      <w:hyperlink r:id="rId6" w:history="1">
        <w:r w:rsidRPr="007370C1">
          <w:rPr>
            <w:rFonts w:ascii="Arial" w:eastAsia="Times New Roman" w:hAnsi="Arial" w:cs="Arial"/>
            <w:color w:val="954F72"/>
            <w:kern w:val="0"/>
            <w:sz w:val="22"/>
            <w:szCs w:val="22"/>
            <w:u w:val="single"/>
            <w14:ligatures w14:val="none"/>
          </w:rPr>
          <w:t>https://pubmed.ncbi.nlm.nih.gov/23436035/</w:t>
        </w:r>
      </w:hyperlink>
    </w:p>
    <w:p w14:paraId="278A5238" w14:textId="77777777" w:rsidR="007370C1" w:rsidRPr="007370C1" w:rsidRDefault="007370C1" w:rsidP="007370C1">
      <w:pPr>
        <w:rPr>
          <w:rFonts w:ascii="Times New Roman" w:eastAsia="Times New Roman" w:hAnsi="Times New Roman" w:cs="Times New Roman"/>
          <w:kern w:val="0"/>
          <w14:ligatures w14:val="none"/>
        </w:rPr>
      </w:pPr>
      <w:hyperlink r:id="rId7" w:history="1">
        <w:r w:rsidRPr="007370C1">
          <w:rPr>
            <w:rFonts w:ascii="Arial" w:eastAsia="Times New Roman" w:hAnsi="Arial" w:cs="Arial"/>
            <w:color w:val="954F72"/>
            <w:kern w:val="0"/>
            <w:sz w:val="22"/>
            <w:szCs w:val="22"/>
            <w:u w:val="single"/>
            <w14:ligatures w14:val="none"/>
          </w:rPr>
          <w:t>https://pubmed.ncbi.nlm.nih.gov/17627693/</w:t>
        </w:r>
      </w:hyperlink>
    </w:p>
    <w:p w14:paraId="0080E39F" w14:textId="77777777" w:rsidR="007370C1" w:rsidRPr="007370C1" w:rsidRDefault="007370C1" w:rsidP="007370C1">
      <w:pPr>
        <w:rPr>
          <w:rFonts w:ascii="Times New Roman" w:eastAsia="Times New Roman" w:hAnsi="Times New Roman" w:cs="Times New Roman"/>
          <w:kern w:val="0"/>
          <w14:ligatures w14:val="none"/>
        </w:rPr>
      </w:pPr>
      <w:hyperlink r:id="rId8" w:history="1">
        <w:r w:rsidRPr="007370C1">
          <w:rPr>
            <w:rFonts w:ascii="Arial" w:eastAsia="Times New Roman" w:hAnsi="Arial" w:cs="Arial"/>
            <w:color w:val="954F72"/>
            <w:kern w:val="0"/>
            <w:sz w:val="22"/>
            <w:szCs w:val="22"/>
            <w:u w:val="single"/>
            <w14:ligatures w14:val="none"/>
          </w:rPr>
          <w:t>https://thermiva.org/</w:t>
        </w:r>
      </w:hyperlink>
    </w:p>
    <w:p w14:paraId="6BA903DB" w14:textId="77777777" w:rsidR="007370C1" w:rsidRPr="007370C1" w:rsidRDefault="007370C1" w:rsidP="007370C1">
      <w:pPr>
        <w:rPr>
          <w:rFonts w:ascii="Times New Roman" w:eastAsia="Times New Roman" w:hAnsi="Times New Roman" w:cs="Times New Roman"/>
          <w:kern w:val="0"/>
          <w14:ligatures w14:val="none"/>
        </w:rPr>
      </w:pPr>
      <w:hyperlink r:id="rId9" w:history="1">
        <w:r w:rsidRPr="007370C1">
          <w:rPr>
            <w:rFonts w:ascii="Arial" w:eastAsia="Times New Roman" w:hAnsi="Arial" w:cs="Arial"/>
            <w:color w:val="954F72"/>
            <w:kern w:val="0"/>
            <w:sz w:val="22"/>
            <w:szCs w:val="22"/>
            <w:u w:val="single"/>
            <w14:ligatures w14:val="none"/>
          </w:rPr>
          <w:t>https://birthtrauma.org.au/physical-birth-trauma/pelvic-floor-muscle-damage/</w:t>
        </w:r>
      </w:hyperlink>
    </w:p>
    <w:p w14:paraId="4E05D222" w14:textId="77777777" w:rsidR="007370C1" w:rsidRPr="007370C1" w:rsidRDefault="007370C1" w:rsidP="007370C1">
      <w:pPr>
        <w:rPr>
          <w:rFonts w:ascii="Times New Roman" w:eastAsia="Times New Roman" w:hAnsi="Times New Roman" w:cs="Times New Roman"/>
          <w:kern w:val="0"/>
          <w14:ligatures w14:val="none"/>
        </w:rPr>
      </w:pPr>
    </w:p>
    <w:p w14:paraId="166E2D2C" w14:textId="77777777" w:rsidR="00044F88" w:rsidRPr="00044F88" w:rsidRDefault="00044F88" w:rsidP="00044F88">
      <w:pPr>
        <w:rPr>
          <w:rFonts w:ascii="Times New Roman" w:eastAsia="Times New Roman" w:hAnsi="Times New Roman" w:cs="Times New Roman"/>
          <w:kern w:val="0"/>
          <w14:ligatures w14:val="none"/>
        </w:rPr>
      </w:pPr>
    </w:p>
    <w:p w14:paraId="30651562" w14:textId="77777777" w:rsidR="00044F88" w:rsidRPr="00044F88" w:rsidRDefault="00044F88" w:rsidP="00044F88">
      <w:pPr>
        <w:rPr>
          <w:rFonts w:ascii="Times New Roman" w:eastAsia="Times New Roman" w:hAnsi="Times New Roman" w:cs="Times New Roman"/>
          <w:kern w:val="0"/>
          <w14:ligatures w14:val="none"/>
        </w:rPr>
      </w:pPr>
    </w:p>
    <w:p w14:paraId="7EC29B8C" w14:textId="77777777" w:rsidR="004001FF" w:rsidRPr="004001FF" w:rsidRDefault="004001FF" w:rsidP="004001FF">
      <w:pPr>
        <w:rPr>
          <w:rFonts w:ascii="Times New Roman" w:eastAsia="Times New Roman" w:hAnsi="Times New Roman" w:cs="Times New Roman"/>
          <w:kern w:val="0"/>
          <w14:ligatures w14:val="none"/>
        </w:rPr>
      </w:pPr>
    </w:p>
    <w:p w14:paraId="1B838F51"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FF"/>
    <w:rsid w:val="00044F88"/>
    <w:rsid w:val="00224A44"/>
    <w:rsid w:val="004001FF"/>
    <w:rsid w:val="007370C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21646"/>
  <w15:chartTrackingRefBased/>
  <w15:docId w15:val="{05AB1524-5A6C-5A46-B8BD-BADC2F9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1F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37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4618">
      <w:bodyDiv w:val="1"/>
      <w:marLeft w:val="0"/>
      <w:marRight w:val="0"/>
      <w:marTop w:val="0"/>
      <w:marBottom w:val="0"/>
      <w:divBdr>
        <w:top w:val="none" w:sz="0" w:space="0" w:color="auto"/>
        <w:left w:val="none" w:sz="0" w:space="0" w:color="auto"/>
        <w:bottom w:val="none" w:sz="0" w:space="0" w:color="auto"/>
        <w:right w:val="none" w:sz="0" w:space="0" w:color="auto"/>
      </w:divBdr>
    </w:div>
    <w:div w:id="608127763">
      <w:bodyDiv w:val="1"/>
      <w:marLeft w:val="0"/>
      <w:marRight w:val="0"/>
      <w:marTop w:val="0"/>
      <w:marBottom w:val="0"/>
      <w:divBdr>
        <w:top w:val="none" w:sz="0" w:space="0" w:color="auto"/>
        <w:left w:val="none" w:sz="0" w:space="0" w:color="auto"/>
        <w:bottom w:val="none" w:sz="0" w:space="0" w:color="auto"/>
        <w:right w:val="none" w:sz="0" w:space="0" w:color="auto"/>
      </w:divBdr>
    </w:div>
    <w:div w:id="672537350">
      <w:bodyDiv w:val="1"/>
      <w:marLeft w:val="0"/>
      <w:marRight w:val="0"/>
      <w:marTop w:val="0"/>
      <w:marBottom w:val="0"/>
      <w:divBdr>
        <w:top w:val="none" w:sz="0" w:space="0" w:color="auto"/>
        <w:left w:val="none" w:sz="0" w:space="0" w:color="auto"/>
        <w:bottom w:val="none" w:sz="0" w:space="0" w:color="auto"/>
        <w:right w:val="none" w:sz="0" w:space="0" w:color="auto"/>
      </w:divBdr>
    </w:div>
    <w:div w:id="1073049001">
      <w:bodyDiv w:val="1"/>
      <w:marLeft w:val="0"/>
      <w:marRight w:val="0"/>
      <w:marTop w:val="0"/>
      <w:marBottom w:val="0"/>
      <w:divBdr>
        <w:top w:val="none" w:sz="0" w:space="0" w:color="auto"/>
        <w:left w:val="none" w:sz="0" w:space="0" w:color="auto"/>
        <w:bottom w:val="none" w:sz="0" w:space="0" w:color="auto"/>
        <w:right w:val="none" w:sz="0" w:space="0" w:color="auto"/>
      </w:divBdr>
    </w:div>
    <w:div w:id="1897887692">
      <w:bodyDiv w:val="1"/>
      <w:marLeft w:val="0"/>
      <w:marRight w:val="0"/>
      <w:marTop w:val="0"/>
      <w:marBottom w:val="0"/>
      <w:divBdr>
        <w:top w:val="none" w:sz="0" w:space="0" w:color="auto"/>
        <w:left w:val="none" w:sz="0" w:space="0" w:color="auto"/>
        <w:bottom w:val="none" w:sz="0" w:space="0" w:color="auto"/>
        <w:right w:val="none" w:sz="0" w:space="0" w:color="auto"/>
      </w:divBdr>
    </w:div>
    <w:div w:id="20961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miva.org/" TargetMode="External"/><Relationship Id="rId3" Type="http://schemas.openxmlformats.org/officeDocument/2006/relationships/webSettings" Target="webSettings.xml"/><Relationship Id="rId7" Type="http://schemas.openxmlformats.org/officeDocument/2006/relationships/hyperlink" Target="https://pubmed.ncbi.nlm.nih.gov/176276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3436035/" TargetMode="External"/><Relationship Id="rId11" Type="http://schemas.openxmlformats.org/officeDocument/2006/relationships/theme" Target="theme/theme1.xml"/><Relationship Id="rId5" Type="http://schemas.openxmlformats.org/officeDocument/2006/relationships/hyperlink" Target="https://wellnessesity.life/" TargetMode="External"/><Relationship Id="rId10" Type="http://schemas.openxmlformats.org/officeDocument/2006/relationships/fontTable" Target="fontTable.xml"/><Relationship Id="rId4" Type="http://schemas.openxmlformats.org/officeDocument/2006/relationships/hyperlink" Target="https://wellnessesity.life/emsella-wyckoff-nj/" TargetMode="External"/><Relationship Id="rId9" Type="http://schemas.openxmlformats.org/officeDocument/2006/relationships/hyperlink" Target="https://birthtrauma.org.au/physical-birth-trauma/pelvic-floor-muscle-da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2023-04-24T17:05:00Z</dcterms:created>
  <dcterms:modified xsi:type="dcterms:W3CDTF">2023-04-26T16:49:00Z</dcterms:modified>
</cp:coreProperties>
</file>